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1BA65D" w14:textId="4971DBD0" w:rsidR="00AB15E8" w:rsidRDefault="00AB15E8" w:rsidP="001952BD">
      <w:pPr>
        <w:numPr>
          <w:ilvl w:val="0"/>
          <w:numId w:val="0"/>
        </w:numPr>
        <w:ind w:left="1080"/>
        <w:jc w:val="center"/>
        <w:rPr>
          <w:rStyle w:val="Hyperlink"/>
          <w:b/>
          <w:color w:val="auto"/>
          <w:szCs w:val="24"/>
          <w:u w:val="none"/>
        </w:rPr>
      </w:pPr>
      <w:bookmarkStart w:id="0" w:name="_GoBack"/>
      <w:bookmarkEnd w:id="0"/>
      <w:r w:rsidRPr="00AB15E8">
        <w:rPr>
          <w:rStyle w:val="Hyperlink"/>
          <w:b/>
          <w:color w:val="auto"/>
          <w:szCs w:val="24"/>
          <w:u w:val="none"/>
        </w:rPr>
        <w:t xml:space="preserve">Report on D&amp;E Activities </w:t>
      </w:r>
    </w:p>
    <w:p w14:paraId="16A23AB9" w14:textId="18620F9B" w:rsidR="003965F7" w:rsidRDefault="00A70B6F" w:rsidP="001952BD">
      <w:pPr>
        <w:numPr>
          <w:ilvl w:val="0"/>
          <w:numId w:val="0"/>
        </w:numPr>
        <w:ind w:left="1080"/>
        <w:jc w:val="center"/>
        <w:rPr>
          <w:rStyle w:val="Hyperlink"/>
          <w:b/>
          <w:color w:val="auto"/>
          <w:szCs w:val="24"/>
          <w:u w:val="none"/>
        </w:rPr>
      </w:pPr>
      <w:r>
        <w:rPr>
          <w:rStyle w:val="Hyperlink"/>
          <w:b/>
          <w:color w:val="auto"/>
          <w:szCs w:val="24"/>
          <w:u w:val="none"/>
        </w:rPr>
        <w:t>AY</w:t>
      </w:r>
      <w:r w:rsidR="007B6704">
        <w:rPr>
          <w:rStyle w:val="Hyperlink"/>
          <w:b/>
          <w:color w:val="auto"/>
          <w:szCs w:val="24"/>
          <w:u w:val="none"/>
        </w:rPr>
        <w:t xml:space="preserve"> </w:t>
      </w:r>
      <w:r w:rsidR="003965F7">
        <w:rPr>
          <w:rStyle w:val="Hyperlink"/>
          <w:b/>
          <w:color w:val="auto"/>
          <w:szCs w:val="24"/>
          <w:u w:val="none"/>
        </w:rPr>
        <w:t>2019</w:t>
      </w:r>
      <w:r>
        <w:rPr>
          <w:rStyle w:val="Hyperlink"/>
          <w:b/>
          <w:color w:val="auto"/>
          <w:szCs w:val="24"/>
          <w:u w:val="none"/>
        </w:rPr>
        <w:t>-20</w:t>
      </w:r>
    </w:p>
    <w:p w14:paraId="009F3F90" w14:textId="67B4AFFB" w:rsidR="00571A91" w:rsidRDefault="003965F7" w:rsidP="001952BD">
      <w:pPr>
        <w:numPr>
          <w:ilvl w:val="0"/>
          <w:numId w:val="0"/>
        </w:numPr>
        <w:ind w:left="1080"/>
        <w:jc w:val="center"/>
        <w:rPr>
          <w:rStyle w:val="Hyperlink"/>
          <w:b/>
          <w:color w:val="auto"/>
          <w:szCs w:val="24"/>
          <w:u w:val="none"/>
        </w:rPr>
      </w:pPr>
      <w:r>
        <w:rPr>
          <w:rStyle w:val="Hyperlink"/>
          <w:b/>
          <w:color w:val="auto"/>
          <w:szCs w:val="24"/>
          <w:u w:val="none"/>
        </w:rPr>
        <w:t xml:space="preserve">For </w:t>
      </w:r>
      <w:proofErr w:type="spellStart"/>
      <w:r w:rsidR="00A70B6F">
        <w:rPr>
          <w:rStyle w:val="Hyperlink"/>
          <w:b/>
          <w:color w:val="auto"/>
          <w:szCs w:val="24"/>
          <w:u w:val="none"/>
        </w:rPr>
        <w:t>Asmeret</w:t>
      </w:r>
      <w:proofErr w:type="spellEnd"/>
      <w:r>
        <w:rPr>
          <w:rStyle w:val="Hyperlink"/>
          <w:b/>
          <w:color w:val="auto"/>
          <w:szCs w:val="24"/>
          <w:u w:val="none"/>
        </w:rPr>
        <w:t xml:space="preserve"> </w:t>
      </w:r>
    </w:p>
    <w:p w14:paraId="37DDE16A" w14:textId="5EECB8A3" w:rsidR="00AB15E8" w:rsidRPr="00AB15E8" w:rsidRDefault="00AB15E8" w:rsidP="001952BD">
      <w:pPr>
        <w:numPr>
          <w:ilvl w:val="0"/>
          <w:numId w:val="0"/>
        </w:numPr>
        <w:shd w:val="clear" w:color="auto" w:fill="FFFFFF"/>
        <w:spacing w:after="0" w:line="240" w:lineRule="auto"/>
        <w:ind w:left="1080"/>
        <w:rPr>
          <w:rFonts w:eastAsia="Times New Roman" w:cs="Times New Roman"/>
          <w:color w:val="323336"/>
          <w:szCs w:val="24"/>
        </w:rPr>
      </w:pPr>
      <w:r w:rsidRPr="00571A91">
        <w:rPr>
          <w:rFonts w:eastAsia="Times New Roman" w:cs="Times New Roman"/>
          <w:szCs w:val="24"/>
        </w:rPr>
        <w:t xml:space="preserve">The Committee for Diversity and Equity (D&amp;E) acts for the Division in all matters of </w:t>
      </w:r>
      <w:r w:rsidR="007B6704">
        <w:rPr>
          <w:rFonts w:eastAsia="Times New Roman" w:cs="Times New Roman"/>
          <w:szCs w:val="24"/>
        </w:rPr>
        <w:t xml:space="preserve">diversity, </w:t>
      </w:r>
      <w:r w:rsidRPr="00571A91">
        <w:rPr>
          <w:rFonts w:eastAsia="Times New Roman" w:cs="Times New Roman"/>
          <w:szCs w:val="24"/>
        </w:rPr>
        <w:t xml:space="preserve">equality and </w:t>
      </w:r>
      <w:r w:rsidR="007B6704">
        <w:rPr>
          <w:rFonts w:eastAsia="Times New Roman" w:cs="Times New Roman"/>
          <w:szCs w:val="24"/>
        </w:rPr>
        <w:t>inclusion</w:t>
      </w:r>
      <w:r w:rsidRPr="00571A91">
        <w:rPr>
          <w:rFonts w:eastAsia="Times New Roman" w:cs="Times New Roman"/>
          <w:szCs w:val="24"/>
        </w:rPr>
        <w:t xml:space="preserve"> in general</w:t>
      </w:r>
      <w:r w:rsidR="007B6704">
        <w:rPr>
          <w:rFonts w:eastAsia="Times New Roman" w:cs="Times New Roman"/>
          <w:szCs w:val="24"/>
        </w:rPr>
        <w:t>,</w:t>
      </w:r>
      <w:r w:rsidRPr="00571A91">
        <w:rPr>
          <w:rFonts w:eastAsia="Times New Roman" w:cs="Times New Roman"/>
          <w:szCs w:val="24"/>
        </w:rPr>
        <w:t xml:space="preserve"> and in particular in reference to underrepresented faculty populations. This includes initiating studies and reports on campus diversity </w:t>
      </w:r>
      <w:r w:rsidR="007B6704">
        <w:rPr>
          <w:rFonts w:eastAsia="Times New Roman" w:cs="Times New Roman"/>
          <w:szCs w:val="24"/>
        </w:rPr>
        <w:t xml:space="preserve">and </w:t>
      </w:r>
      <w:r w:rsidRPr="00571A91">
        <w:rPr>
          <w:rFonts w:eastAsia="Times New Roman" w:cs="Times New Roman"/>
          <w:szCs w:val="24"/>
        </w:rPr>
        <w:t>equity, and evaluating institutional policies and procedures as they relate to equity and diversity. D&amp;E maintains liaison with the </w:t>
      </w:r>
      <w:hyperlink r:id="rId7" w:history="1">
        <w:r w:rsidRPr="00AB15E8">
          <w:rPr>
            <w:rFonts w:eastAsia="Times New Roman" w:cs="Times New Roman"/>
            <w:color w:val="3366CC"/>
            <w:szCs w:val="24"/>
            <w:u w:val="single"/>
          </w:rPr>
          <w:t>University Committee on Affirmative Action, Diversity and Equity</w:t>
        </w:r>
      </w:hyperlink>
      <w:r w:rsidRPr="00AB15E8">
        <w:rPr>
          <w:rFonts w:eastAsia="Times New Roman" w:cs="Times New Roman"/>
          <w:color w:val="323336"/>
          <w:szCs w:val="24"/>
        </w:rPr>
        <w:t> </w:t>
      </w:r>
      <w:r w:rsidRPr="003965F7">
        <w:rPr>
          <w:rFonts w:eastAsia="Times New Roman" w:cs="Times New Roman"/>
          <w:szCs w:val="24"/>
        </w:rPr>
        <w:t>(UCAADE)</w:t>
      </w:r>
      <w:r w:rsidR="00907CD1" w:rsidRPr="003965F7">
        <w:rPr>
          <w:rFonts w:eastAsia="Times New Roman" w:cs="Times New Roman"/>
          <w:szCs w:val="24"/>
        </w:rPr>
        <w:t>.</w:t>
      </w:r>
    </w:p>
    <w:p w14:paraId="561D6963" w14:textId="77777777" w:rsidR="00AB15E8" w:rsidRPr="00AB15E8" w:rsidRDefault="00AB15E8" w:rsidP="001952BD">
      <w:pPr>
        <w:numPr>
          <w:ilvl w:val="0"/>
          <w:numId w:val="0"/>
        </w:numPr>
        <w:shd w:val="clear" w:color="auto" w:fill="FFFFFF"/>
        <w:spacing w:after="0" w:line="240" w:lineRule="auto"/>
        <w:ind w:left="1080"/>
        <w:rPr>
          <w:rFonts w:eastAsia="Times New Roman" w:cs="Times New Roman"/>
          <w:color w:val="323336"/>
          <w:szCs w:val="24"/>
        </w:rPr>
      </w:pPr>
      <w:r w:rsidRPr="00AB15E8">
        <w:rPr>
          <w:rFonts w:eastAsia="Times New Roman" w:cs="Times New Roman"/>
          <w:color w:val="323336"/>
          <w:szCs w:val="24"/>
        </w:rPr>
        <w:t> </w:t>
      </w:r>
    </w:p>
    <w:p w14:paraId="4160D88D" w14:textId="77777777" w:rsidR="00AB15E8" w:rsidRDefault="00AB15E8" w:rsidP="001952BD">
      <w:pPr>
        <w:numPr>
          <w:ilvl w:val="0"/>
          <w:numId w:val="0"/>
        </w:numPr>
        <w:shd w:val="clear" w:color="auto" w:fill="FFFFFF"/>
        <w:spacing w:after="0" w:line="240" w:lineRule="auto"/>
        <w:ind w:left="1080"/>
        <w:rPr>
          <w:rFonts w:eastAsia="Times New Roman" w:cs="Times New Roman"/>
          <w:color w:val="323336"/>
          <w:szCs w:val="24"/>
        </w:rPr>
      </w:pPr>
      <w:r w:rsidRPr="00571A91">
        <w:rPr>
          <w:rFonts w:eastAsia="Times New Roman" w:cs="Times New Roman"/>
          <w:szCs w:val="24"/>
        </w:rPr>
        <w:t>For a complete description of D&amp;E’s duties please see the </w:t>
      </w:r>
      <w:hyperlink r:id="rId8" w:anchor="p2t3s6" w:history="1">
        <w:r w:rsidRPr="00AB15E8">
          <w:rPr>
            <w:rFonts w:eastAsia="Times New Roman" w:cs="Times New Roman"/>
            <w:color w:val="3366CC"/>
            <w:szCs w:val="24"/>
            <w:u w:val="single"/>
          </w:rPr>
          <w:t>committee’s bylaws</w:t>
        </w:r>
      </w:hyperlink>
      <w:r w:rsidRPr="00AB15E8">
        <w:rPr>
          <w:rFonts w:eastAsia="Times New Roman" w:cs="Times New Roman"/>
          <w:color w:val="323336"/>
          <w:szCs w:val="24"/>
        </w:rPr>
        <w:t>.</w:t>
      </w:r>
    </w:p>
    <w:p w14:paraId="469FAA00" w14:textId="77777777" w:rsidR="00DF1946" w:rsidRPr="00AB15E8" w:rsidRDefault="00DF1946" w:rsidP="001952BD">
      <w:pPr>
        <w:numPr>
          <w:ilvl w:val="0"/>
          <w:numId w:val="0"/>
        </w:numPr>
        <w:shd w:val="clear" w:color="auto" w:fill="FFFFFF"/>
        <w:spacing w:after="0" w:line="240" w:lineRule="auto"/>
        <w:ind w:left="1080"/>
        <w:rPr>
          <w:rFonts w:eastAsia="Times New Roman" w:cs="Times New Roman"/>
          <w:color w:val="323336"/>
          <w:szCs w:val="24"/>
        </w:rPr>
      </w:pPr>
    </w:p>
    <w:p w14:paraId="6E139B71" w14:textId="0C0A07CF" w:rsidR="00A70B6F" w:rsidRDefault="00A70B6F" w:rsidP="00A70B6F">
      <w:pPr>
        <w:pStyle w:val="ListParagraph"/>
        <w:numPr>
          <w:ilvl w:val="0"/>
          <w:numId w:val="40"/>
        </w:numPr>
        <w:spacing w:after="0" w:line="240" w:lineRule="auto"/>
        <w:contextualSpacing w:val="0"/>
        <w:rPr>
          <w:szCs w:val="24"/>
        </w:rPr>
      </w:pPr>
      <w:r w:rsidRPr="00AB15E8">
        <w:rPr>
          <w:szCs w:val="24"/>
        </w:rPr>
        <w:t>As the committee who established the campus practice of appointing Faculty Equity Advisors</w:t>
      </w:r>
      <w:r>
        <w:rPr>
          <w:szCs w:val="24"/>
        </w:rPr>
        <w:t xml:space="preserve"> (FEAs)</w:t>
      </w:r>
      <w:r w:rsidRPr="00AB15E8">
        <w:rPr>
          <w:szCs w:val="24"/>
        </w:rPr>
        <w:t>, D&amp;E keeps abreast of updates from the FEAs.</w:t>
      </w:r>
      <w:r>
        <w:rPr>
          <w:szCs w:val="24"/>
        </w:rPr>
        <w:t xml:space="preserve"> During AY 2019-20, there were five FEAs (2 each in SNS and SSHA, and one in SOE).</w:t>
      </w:r>
    </w:p>
    <w:p w14:paraId="0E67F7F1" w14:textId="77777777" w:rsidR="00A70B6F" w:rsidRDefault="00A70B6F" w:rsidP="001952BD">
      <w:pPr>
        <w:numPr>
          <w:ilvl w:val="0"/>
          <w:numId w:val="0"/>
        </w:numPr>
        <w:spacing w:after="0" w:line="240" w:lineRule="auto"/>
        <w:ind w:left="1080"/>
        <w:rPr>
          <w:szCs w:val="24"/>
        </w:rPr>
      </w:pPr>
      <w:r>
        <w:rPr>
          <w:szCs w:val="24"/>
        </w:rPr>
        <w:tab/>
      </w:r>
    </w:p>
    <w:p w14:paraId="471138A8" w14:textId="3E224FBE" w:rsidR="001952BD" w:rsidRDefault="00A70B6F" w:rsidP="001952BD">
      <w:pPr>
        <w:pStyle w:val="ListParagraph"/>
        <w:numPr>
          <w:ilvl w:val="0"/>
          <w:numId w:val="49"/>
        </w:numPr>
        <w:spacing w:after="0" w:line="240" w:lineRule="auto"/>
        <w:rPr>
          <w:szCs w:val="24"/>
        </w:rPr>
      </w:pPr>
      <w:r w:rsidRPr="001952BD">
        <w:rPr>
          <w:szCs w:val="24"/>
        </w:rPr>
        <w:t>On February 3, 2020, D&amp;E met with FEAs to discuss how best to establish an accountability mechanism for ensuring that diversity goals are met in the faculty search process, including the use of the proposed FEA checklist created by D&amp;E. Based on this meeting, D&amp;E issued a memo, on February 27, 2020, to the VPF’s office, delineating eight recommendations for the FEA program. D&amp;E also consulted, on March 2, 2020, with the Associate Vice Provost for Faculty Zulema Valdez, and the Associate Chancellor and Chief Diversity Officer Dania Matos, on the effectiveness of the FEA program and need for accountability mechanisms at UC Merced, in the context of the UCAADE recommendations for Equity Advisors Programs issued in August 2020.</w:t>
      </w:r>
      <w:r w:rsidR="001952BD" w:rsidRPr="001952BD">
        <w:rPr>
          <w:szCs w:val="24"/>
        </w:rPr>
        <w:t xml:space="preserve"> </w:t>
      </w:r>
    </w:p>
    <w:p w14:paraId="455A0D81" w14:textId="77777777" w:rsidR="001952BD" w:rsidRPr="001952BD" w:rsidRDefault="001952BD" w:rsidP="001952BD">
      <w:pPr>
        <w:numPr>
          <w:ilvl w:val="0"/>
          <w:numId w:val="0"/>
        </w:numPr>
        <w:spacing w:after="0" w:line="240" w:lineRule="auto"/>
        <w:ind w:left="360"/>
        <w:rPr>
          <w:szCs w:val="24"/>
        </w:rPr>
      </w:pPr>
    </w:p>
    <w:p w14:paraId="66FFEAE7" w14:textId="516FBF78" w:rsidR="00A70B6F" w:rsidRPr="001952BD" w:rsidRDefault="00A70B6F" w:rsidP="001952BD">
      <w:pPr>
        <w:pStyle w:val="ListParagraph"/>
        <w:numPr>
          <w:ilvl w:val="0"/>
          <w:numId w:val="49"/>
        </w:numPr>
        <w:spacing w:after="0" w:line="240" w:lineRule="auto"/>
        <w:rPr>
          <w:szCs w:val="24"/>
        </w:rPr>
      </w:pPr>
      <w:r w:rsidRPr="001952BD">
        <w:rPr>
          <w:szCs w:val="24"/>
        </w:rPr>
        <w:t>D&amp;E’s pursuit for accountability in diversifying UC Merced faculty culminated in a memo to the campus administrative leadership, issued on June 15, 2020, in which D&amp;E highlighted UCAADE recommendations, as well as recommendations from the external review team for equity, diversity and inclusion (EDI) at UC Merced, whose implementation would strengthen UC Merced’s FEA Program, and lead to more diverse faculty and administrative leadership.</w:t>
      </w:r>
    </w:p>
    <w:p w14:paraId="5ED805EF" w14:textId="77777777" w:rsidR="00A70B6F" w:rsidRDefault="00A70B6F" w:rsidP="00A70B6F">
      <w:pPr>
        <w:pStyle w:val="ListParagraph"/>
        <w:spacing w:after="0" w:line="240" w:lineRule="auto"/>
        <w:contextualSpacing w:val="0"/>
        <w:rPr>
          <w:szCs w:val="24"/>
        </w:rPr>
      </w:pPr>
    </w:p>
    <w:p w14:paraId="1E90780A" w14:textId="0B7B0285" w:rsidR="007B6704" w:rsidRDefault="00A70B6F" w:rsidP="00D658CF">
      <w:pPr>
        <w:pStyle w:val="ListParagraph"/>
        <w:numPr>
          <w:ilvl w:val="0"/>
          <w:numId w:val="40"/>
        </w:numPr>
        <w:spacing w:after="0" w:line="240" w:lineRule="auto"/>
        <w:contextualSpacing w:val="0"/>
        <w:rPr>
          <w:szCs w:val="24"/>
        </w:rPr>
      </w:pPr>
      <w:r>
        <w:rPr>
          <w:szCs w:val="24"/>
        </w:rPr>
        <w:t>At the request of the Divisional Council, D&amp;E revised</w:t>
      </w:r>
      <w:r w:rsidR="00DF1946" w:rsidRPr="00A70B6F">
        <w:rPr>
          <w:szCs w:val="24"/>
        </w:rPr>
        <w:t xml:space="preserve"> the “Faculty Retention Feasibility” guidelines (formerly known as the “Value to UCM Assessment”). Revisions highlight</w:t>
      </w:r>
      <w:r w:rsidRPr="00A70B6F">
        <w:rPr>
          <w:szCs w:val="24"/>
        </w:rPr>
        <w:t>ed</w:t>
      </w:r>
      <w:r w:rsidR="00DF1946" w:rsidRPr="00A70B6F">
        <w:rPr>
          <w:szCs w:val="24"/>
        </w:rPr>
        <w:t xml:space="preserve"> the various non-monetary reasons why faculty separate from the university. The revised guidelines were </w:t>
      </w:r>
      <w:r>
        <w:rPr>
          <w:szCs w:val="24"/>
        </w:rPr>
        <w:t xml:space="preserve">transmitted to </w:t>
      </w:r>
      <w:proofErr w:type="spellStart"/>
      <w:r>
        <w:rPr>
          <w:szCs w:val="24"/>
        </w:rPr>
        <w:t>DivCo</w:t>
      </w:r>
      <w:proofErr w:type="spellEnd"/>
      <w:r w:rsidR="00DF1946" w:rsidRPr="00A70B6F">
        <w:rPr>
          <w:szCs w:val="24"/>
        </w:rPr>
        <w:t xml:space="preserve"> by D&amp;E</w:t>
      </w:r>
      <w:r>
        <w:rPr>
          <w:szCs w:val="24"/>
        </w:rPr>
        <w:t xml:space="preserve"> on</w:t>
      </w:r>
      <w:r w:rsidR="00DF1946" w:rsidRPr="00A70B6F">
        <w:rPr>
          <w:szCs w:val="24"/>
        </w:rPr>
        <w:t xml:space="preserve"> October 31</w:t>
      </w:r>
      <w:r>
        <w:rPr>
          <w:szCs w:val="24"/>
        </w:rPr>
        <w:t>, 2019</w:t>
      </w:r>
      <w:r w:rsidR="00DF1946" w:rsidRPr="00A70B6F">
        <w:rPr>
          <w:szCs w:val="24"/>
        </w:rPr>
        <w:t xml:space="preserve">. D&amp;E </w:t>
      </w:r>
      <w:r w:rsidRPr="00A70B6F">
        <w:rPr>
          <w:szCs w:val="24"/>
        </w:rPr>
        <w:t xml:space="preserve">incorporated </w:t>
      </w:r>
      <w:r w:rsidR="00DF1946" w:rsidRPr="00A70B6F">
        <w:rPr>
          <w:szCs w:val="24"/>
        </w:rPr>
        <w:t xml:space="preserve">comments from </w:t>
      </w:r>
      <w:proofErr w:type="spellStart"/>
      <w:r w:rsidR="00DF1946" w:rsidRPr="00A70B6F">
        <w:rPr>
          <w:szCs w:val="24"/>
        </w:rPr>
        <w:t>DivCo</w:t>
      </w:r>
      <w:proofErr w:type="spellEnd"/>
      <w:r>
        <w:rPr>
          <w:szCs w:val="24"/>
        </w:rPr>
        <w:t xml:space="preserve">, and submitted its final version to </w:t>
      </w:r>
      <w:proofErr w:type="spellStart"/>
      <w:r>
        <w:rPr>
          <w:szCs w:val="24"/>
        </w:rPr>
        <w:t>DivCo</w:t>
      </w:r>
      <w:proofErr w:type="spellEnd"/>
      <w:r>
        <w:rPr>
          <w:szCs w:val="24"/>
        </w:rPr>
        <w:t xml:space="preserve"> on January 22, 2020.</w:t>
      </w:r>
    </w:p>
    <w:p w14:paraId="7D844366" w14:textId="77777777" w:rsidR="00F81A51" w:rsidRPr="00F81A51" w:rsidRDefault="00F81A51" w:rsidP="00F81A51">
      <w:pPr>
        <w:pStyle w:val="ListParagraph"/>
        <w:rPr>
          <w:szCs w:val="24"/>
        </w:rPr>
      </w:pPr>
    </w:p>
    <w:p w14:paraId="4BBAA7A0" w14:textId="46BA3D00" w:rsidR="00B62748" w:rsidRDefault="00F81A51" w:rsidP="00FA0CC9">
      <w:pPr>
        <w:pStyle w:val="ListParagraph"/>
        <w:numPr>
          <w:ilvl w:val="0"/>
          <w:numId w:val="40"/>
        </w:numPr>
        <w:spacing w:after="0" w:line="240" w:lineRule="auto"/>
        <w:contextualSpacing w:val="0"/>
        <w:rPr>
          <w:szCs w:val="24"/>
        </w:rPr>
      </w:pPr>
      <w:r>
        <w:rPr>
          <w:szCs w:val="24"/>
        </w:rPr>
        <w:t xml:space="preserve">D&amp;E responded to </w:t>
      </w:r>
      <w:r w:rsidR="00A70B6F">
        <w:rPr>
          <w:szCs w:val="24"/>
        </w:rPr>
        <w:t xml:space="preserve">the </w:t>
      </w:r>
      <w:r>
        <w:rPr>
          <w:szCs w:val="24"/>
        </w:rPr>
        <w:t>Periodic Review</w:t>
      </w:r>
      <w:r w:rsidR="00591988">
        <w:rPr>
          <w:szCs w:val="24"/>
        </w:rPr>
        <w:t xml:space="preserve"> </w:t>
      </w:r>
      <w:r>
        <w:rPr>
          <w:szCs w:val="24"/>
        </w:rPr>
        <w:t xml:space="preserve">Oversight Committee’s request </w:t>
      </w:r>
      <w:r w:rsidR="001A0333">
        <w:rPr>
          <w:szCs w:val="24"/>
        </w:rPr>
        <w:t>for guidance regarding UC Merced’s priorities for diversity, equity and inclusion in the context of academic program reviews.</w:t>
      </w:r>
      <w:r w:rsidR="00BC3BC7">
        <w:rPr>
          <w:szCs w:val="24"/>
        </w:rPr>
        <w:t xml:space="preserve">  </w:t>
      </w:r>
      <w:r w:rsidR="00A70B6F">
        <w:rPr>
          <w:szCs w:val="24"/>
        </w:rPr>
        <w:t xml:space="preserve">During Fall 2019, </w:t>
      </w:r>
      <w:r w:rsidR="00BC3BC7">
        <w:rPr>
          <w:szCs w:val="24"/>
        </w:rPr>
        <w:t>D&amp;</w:t>
      </w:r>
      <w:r w:rsidR="00DF1946">
        <w:rPr>
          <w:szCs w:val="24"/>
        </w:rPr>
        <w:t xml:space="preserve">E </w:t>
      </w:r>
      <w:r w:rsidR="00BC3BC7">
        <w:rPr>
          <w:szCs w:val="24"/>
        </w:rPr>
        <w:t xml:space="preserve">suggested revisions to </w:t>
      </w:r>
      <w:r w:rsidR="00DF1946">
        <w:rPr>
          <w:szCs w:val="24"/>
        </w:rPr>
        <w:t xml:space="preserve">PROC’s </w:t>
      </w:r>
      <w:r w:rsidR="00BC3BC7">
        <w:rPr>
          <w:szCs w:val="24"/>
        </w:rPr>
        <w:t>self-study template</w:t>
      </w:r>
      <w:r w:rsidR="00DF1946">
        <w:rPr>
          <w:szCs w:val="24"/>
        </w:rPr>
        <w:t xml:space="preserve"> </w:t>
      </w:r>
      <w:r w:rsidR="00DF1946" w:rsidRPr="00504A10">
        <w:rPr>
          <w:szCs w:val="24"/>
        </w:rPr>
        <w:t xml:space="preserve">and </w:t>
      </w:r>
      <w:r w:rsidR="00A70B6F">
        <w:rPr>
          <w:szCs w:val="24"/>
        </w:rPr>
        <w:t>reviewed</w:t>
      </w:r>
      <w:r w:rsidR="00BC3BC7" w:rsidRPr="00504A10">
        <w:rPr>
          <w:szCs w:val="24"/>
        </w:rPr>
        <w:t xml:space="preserve"> </w:t>
      </w:r>
      <w:r w:rsidR="00A70B6F">
        <w:rPr>
          <w:szCs w:val="24"/>
        </w:rPr>
        <w:t>the proposed</w:t>
      </w:r>
      <w:r w:rsidR="00DF1946" w:rsidRPr="00504A10">
        <w:rPr>
          <w:szCs w:val="24"/>
        </w:rPr>
        <w:t xml:space="preserve"> </w:t>
      </w:r>
      <w:r w:rsidR="00BC3BC7" w:rsidRPr="00504A10">
        <w:rPr>
          <w:szCs w:val="24"/>
        </w:rPr>
        <w:t>Diversity Plan Form.</w:t>
      </w:r>
      <w:r w:rsidR="00A70B6F">
        <w:rPr>
          <w:szCs w:val="24"/>
        </w:rPr>
        <w:t xml:space="preserve"> In Spring 2020, D&amp;E provided PROC with a self-study template that incorporates important elements from the </w:t>
      </w:r>
      <w:r w:rsidR="00A70B6F">
        <w:rPr>
          <w:szCs w:val="24"/>
        </w:rPr>
        <w:lastRenderedPageBreak/>
        <w:t>Diversity Plan Form, so that the consideration of diversity, equity, and inclusion is an integral part of the self-study, rather than being addressed separately.</w:t>
      </w:r>
    </w:p>
    <w:p w14:paraId="4773A7E4" w14:textId="7261C10A" w:rsidR="00A70B6F" w:rsidRDefault="00A70B6F" w:rsidP="001952BD">
      <w:pPr>
        <w:numPr>
          <w:ilvl w:val="0"/>
          <w:numId w:val="0"/>
        </w:numPr>
        <w:spacing w:after="0" w:line="240" w:lineRule="auto"/>
        <w:ind w:left="1080"/>
        <w:rPr>
          <w:szCs w:val="24"/>
        </w:rPr>
      </w:pPr>
    </w:p>
    <w:p w14:paraId="2B378768" w14:textId="71C313EC" w:rsidR="00A70B6F" w:rsidRPr="00A70B6F" w:rsidRDefault="00A70B6F" w:rsidP="00A70B6F">
      <w:pPr>
        <w:numPr>
          <w:ilvl w:val="0"/>
          <w:numId w:val="0"/>
        </w:numPr>
        <w:spacing w:after="0" w:line="240" w:lineRule="auto"/>
        <w:ind w:left="720"/>
        <w:rPr>
          <w:szCs w:val="24"/>
        </w:rPr>
      </w:pPr>
      <w:r>
        <w:rPr>
          <w:szCs w:val="24"/>
        </w:rPr>
        <w:t>D&amp;E also issued a memo on April 13, 2020, to PROC on how best to address equity, diversity and inclusion during the external review team visits. As a result, PROC issued a memo to D&amp;E with a commitment to allocate time for discussion of EDI goals and practices during external team visits.</w:t>
      </w:r>
    </w:p>
    <w:p w14:paraId="0268F932" w14:textId="77777777" w:rsidR="00A70B6F" w:rsidRPr="00A70B6F" w:rsidRDefault="00A70B6F" w:rsidP="00A70B6F">
      <w:pPr>
        <w:pStyle w:val="ListParagraph"/>
        <w:rPr>
          <w:szCs w:val="24"/>
        </w:rPr>
      </w:pPr>
    </w:p>
    <w:p w14:paraId="5701FD8D" w14:textId="495AE7E2" w:rsidR="00A70B6F" w:rsidRDefault="00A70B6F" w:rsidP="00FA0CC9">
      <w:pPr>
        <w:pStyle w:val="ListParagraph"/>
        <w:numPr>
          <w:ilvl w:val="0"/>
          <w:numId w:val="40"/>
        </w:numPr>
        <w:spacing w:after="0" w:line="240" w:lineRule="auto"/>
        <w:contextualSpacing w:val="0"/>
        <w:rPr>
          <w:szCs w:val="24"/>
        </w:rPr>
      </w:pPr>
      <w:r>
        <w:rPr>
          <w:szCs w:val="24"/>
        </w:rPr>
        <w:t xml:space="preserve">D&amp;E continues its pursuit for recognition of the importance of Equity, Diversity and Inclusion to be reflected in resource allocations at UC Merced.  D&amp;E sent a letter to the campus administrative leadership on February 3, 2020, recognizing the important role the President’s and Chancellor’s Postdoctoral Fellowships have played in diversifying UC faculty, and recommending that the Chancellor’s Postdoctoral Fellowship be made into a regular line item in UC Merced’s annual budgets. </w:t>
      </w:r>
      <w:r w:rsidRPr="00A70B6F">
        <w:rPr>
          <w:szCs w:val="24"/>
        </w:rPr>
        <w:t xml:space="preserve">D&amp;E also consulted with Vice Chancellor and Chief External Relations Officer Ed </w:t>
      </w:r>
      <w:proofErr w:type="spellStart"/>
      <w:r w:rsidRPr="00A70B6F">
        <w:rPr>
          <w:szCs w:val="24"/>
        </w:rPr>
        <w:t>Klotzbier</w:t>
      </w:r>
      <w:proofErr w:type="spellEnd"/>
      <w:r w:rsidRPr="00A70B6F">
        <w:rPr>
          <w:szCs w:val="24"/>
        </w:rPr>
        <w:t xml:space="preserve"> and his staff on the possibility of </w:t>
      </w:r>
      <w:r w:rsidR="001952BD">
        <w:rPr>
          <w:szCs w:val="24"/>
        </w:rPr>
        <w:t xml:space="preserve">establishing </w:t>
      </w:r>
      <w:r w:rsidRPr="00A70B6F">
        <w:rPr>
          <w:szCs w:val="24"/>
        </w:rPr>
        <w:t>an Endowed Chair for Diversity and Equity</w:t>
      </w:r>
      <w:r>
        <w:rPr>
          <w:szCs w:val="24"/>
        </w:rPr>
        <w:t xml:space="preserve"> on March 2, 2020</w:t>
      </w:r>
      <w:r w:rsidRPr="00A70B6F">
        <w:rPr>
          <w:szCs w:val="24"/>
        </w:rPr>
        <w:t>.</w:t>
      </w:r>
    </w:p>
    <w:p w14:paraId="443314FC" w14:textId="77777777" w:rsidR="00A70B6F" w:rsidRPr="00A70B6F" w:rsidRDefault="00A70B6F" w:rsidP="00A70B6F">
      <w:pPr>
        <w:pStyle w:val="ListParagraph"/>
        <w:rPr>
          <w:szCs w:val="24"/>
        </w:rPr>
      </w:pPr>
    </w:p>
    <w:p w14:paraId="6AE73D99" w14:textId="025D4468" w:rsidR="00A70B6F" w:rsidRDefault="00A70B6F" w:rsidP="00FA0CC9">
      <w:pPr>
        <w:pStyle w:val="ListParagraph"/>
        <w:numPr>
          <w:ilvl w:val="0"/>
          <w:numId w:val="40"/>
        </w:numPr>
        <w:spacing w:after="0" w:line="240" w:lineRule="auto"/>
        <w:contextualSpacing w:val="0"/>
        <w:rPr>
          <w:szCs w:val="24"/>
        </w:rPr>
      </w:pPr>
      <w:r>
        <w:rPr>
          <w:szCs w:val="24"/>
        </w:rPr>
        <w:t>During the COVID-19 emergency, D&amp;E expressed its support for those faculty on whom a disproportionate burden fall, due to professional and/or personal circumstances. On April 20</w:t>
      </w:r>
      <w:r w:rsidRPr="00A70B6F">
        <w:rPr>
          <w:szCs w:val="24"/>
        </w:rPr>
        <w:t>, D&amp;E issued a memo to the Department Chairs regarding equity concerns during the COVID-19 emergency, urg</w:t>
      </w:r>
      <w:r>
        <w:rPr>
          <w:szCs w:val="24"/>
        </w:rPr>
        <w:t>ing</w:t>
      </w:r>
      <w:r w:rsidRPr="00A70B6F">
        <w:rPr>
          <w:szCs w:val="24"/>
        </w:rPr>
        <w:t xml:space="preserve"> </w:t>
      </w:r>
      <w:r>
        <w:rPr>
          <w:szCs w:val="24"/>
        </w:rPr>
        <w:t>them</w:t>
      </w:r>
      <w:r w:rsidRPr="00A70B6F">
        <w:rPr>
          <w:szCs w:val="24"/>
        </w:rPr>
        <w:t xml:space="preserve"> to communicate to department members that they understand and </w:t>
      </w:r>
      <w:r>
        <w:rPr>
          <w:szCs w:val="24"/>
        </w:rPr>
        <w:t>would</w:t>
      </w:r>
      <w:r w:rsidRPr="00A70B6F">
        <w:rPr>
          <w:szCs w:val="24"/>
        </w:rPr>
        <w:t xml:space="preserve"> consider the difficulty that faculty are facing in upcoming reviews.  </w:t>
      </w:r>
    </w:p>
    <w:p w14:paraId="1ED06159" w14:textId="77777777" w:rsidR="00A70B6F" w:rsidRPr="00A70B6F" w:rsidRDefault="00A70B6F" w:rsidP="00A70B6F">
      <w:pPr>
        <w:pStyle w:val="ListParagraph"/>
        <w:rPr>
          <w:szCs w:val="24"/>
        </w:rPr>
      </w:pPr>
    </w:p>
    <w:p w14:paraId="5B3F19DF" w14:textId="4F1605CC" w:rsidR="00A70B6F" w:rsidRPr="00504A10" w:rsidRDefault="00A70B6F" w:rsidP="00A70B6F">
      <w:pPr>
        <w:pStyle w:val="ListParagraph"/>
        <w:numPr>
          <w:ilvl w:val="0"/>
          <w:numId w:val="40"/>
        </w:numPr>
        <w:spacing w:after="0" w:line="240" w:lineRule="auto"/>
        <w:rPr>
          <w:szCs w:val="24"/>
        </w:rPr>
      </w:pPr>
      <w:r>
        <w:rPr>
          <w:szCs w:val="24"/>
        </w:rPr>
        <w:t>In response to the Academic Council’s request for information on the use of DEI statements in faculty hiring and review processes, D&amp;E drafted a survey of department chairs, school deans and FEAs.</w:t>
      </w:r>
      <w:r w:rsidRPr="00A70B6F">
        <w:t xml:space="preserve"> </w:t>
      </w:r>
      <w:r>
        <w:t xml:space="preserve">In its memo, issued on June 1, 2020, </w:t>
      </w:r>
      <w:r w:rsidRPr="00A70B6F">
        <w:rPr>
          <w:szCs w:val="24"/>
        </w:rPr>
        <w:t>D&amp;E concur</w:t>
      </w:r>
      <w:r>
        <w:rPr>
          <w:szCs w:val="24"/>
        </w:rPr>
        <w:t xml:space="preserve">red with a respondent </w:t>
      </w:r>
      <w:r w:rsidRPr="00A70B6F">
        <w:rPr>
          <w:szCs w:val="24"/>
        </w:rPr>
        <w:t>on the need for measures to further institutionalize the values of Diversity, Equity and Inclusion</w:t>
      </w:r>
      <w:r>
        <w:rPr>
          <w:szCs w:val="24"/>
        </w:rPr>
        <w:t xml:space="preserve"> </w:t>
      </w:r>
      <w:r w:rsidRPr="00A70B6F">
        <w:rPr>
          <w:szCs w:val="24"/>
        </w:rPr>
        <w:t>on our campus to contribute to the positive impacts</w:t>
      </w:r>
      <w:r>
        <w:rPr>
          <w:szCs w:val="24"/>
        </w:rPr>
        <w:t xml:space="preserve"> </w:t>
      </w:r>
      <w:r w:rsidRPr="00A70B6F">
        <w:rPr>
          <w:szCs w:val="24"/>
        </w:rPr>
        <w:t xml:space="preserve">that DEI statements have already made. D&amp;E </w:t>
      </w:r>
      <w:r>
        <w:rPr>
          <w:szCs w:val="24"/>
        </w:rPr>
        <w:t>also recommended</w:t>
      </w:r>
      <w:r w:rsidRPr="00A70B6F">
        <w:rPr>
          <w:szCs w:val="24"/>
        </w:rPr>
        <w:t>,</w:t>
      </w:r>
      <w:r>
        <w:rPr>
          <w:szCs w:val="24"/>
        </w:rPr>
        <w:t xml:space="preserve"> </w:t>
      </w:r>
      <w:r w:rsidRPr="00A70B6F">
        <w:rPr>
          <w:szCs w:val="24"/>
        </w:rPr>
        <w:t>following the UCCADE recommendations and Academic Council’s endorsement of the recommendations,</w:t>
      </w:r>
      <w:r>
        <w:rPr>
          <w:szCs w:val="24"/>
        </w:rPr>
        <w:t xml:space="preserve"> </w:t>
      </w:r>
      <w:r w:rsidRPr="00A70B6F">
        <w:rPr>
          <w:szCs w:val="24"/>
        </w:rPr>
        <w:t>that their use be also considered in personnel reviews for retention/promotion</w:t>
      </w:r>
      <w:r>
        <w:rPr>
          <w:szCs w:val="24"/>
        </w:rPr>
        <w:t xml:space="preserve"> </w:t>
      </w:r>
      <w:r w:rsidRPr="00A70B6F">
        <w:rPr>
          <w:szCs w:val="24"/>
        </w:rPr>
        <w:t>at UC Merced.</w:t>
      </w:r>
    </w:p>
    <w:p w14:paraId="52BD7586" w14:textId="77777777" w:rsidR="00B62748" w:rsidRPr="00AB15E8" w:rsidRDefault="00B62748" w:rsidP="00B62748">
      <w:pPr>
        <w:pStyle w:val="ListParagraph"/>
        <w:rPr>
          <w:szCs w:val="24"/>
        </w:rPr>
      </w:pPr>
    </w:p>
    <w:p w14:paraId="746A8F4C" w14:textId="1EDCFE07" w:rsidR="00057909" w:rsidRDefault="00B62748" w:rsidP="00571A91">
      <w:pPr>
        <w:pStyle w:val="ListParagraph"/>
        <w:numPr>
          <w:ilvl w:val="0"/>
          <w:numId w:val="40"/>
        </w:numPr>
        <w:spacing w:after="0" w:line="240" w:lineRule="auto"/>
        <w:contextualSpacing w:val="0"/>
        <w:rPr>
          <w:szCs w:val="24"/>
        </w:rPr>
      </w:pPr>
      <w:r w:rsidRPr="00F81A51">
        <w:rPr>
          <w:szCs w:val="24"/>
        </w:rPr>
        <w:t xml:space="preserve">D&amp;E opined on </w:t>
      </w:r>
      <w:r w:rsidR="00057909" w:rsidRPr="00F81A51">
        <w:rPr>
          <w:szCs w:val="24"/>
        </w:rPr>
        <w:t xml:space="preserve">various campus and </w:t>
      </w:r>
      <w:r w:rsidRPr="00F81A51">
        <w:rPr>
          <w:szCs w:val="24"/>
        </w:rPr>
        <w:t xml:space="preserve">systemwide </w:t>
      </w:r>
      <w:r w:rsidR="00057909" w:rsidRPr="00F81A51">
        <w:rPr>
          <w:szCs w:val="24"/>
        </w:rPr>
        <w:t>review items</w:t>
      </w:r>
      <w:r w:rsidR="00571A91" w:rsidRPr="00F81A51">
        <w:rPr>
          <w:szCs w:val="24"/>
        </w:rPr>
        <w:t>, including</w:t>
      </w:r>
      <w:r w:rsidR="00057909" w:rsidRPr="00F81A51">
        <w:rPr>
          <w:szCs w:val="24"/>
        </w:rPr>
        <w:t>:</w:t>
      </w:r>
    </w:p>
    <w:p w14:paraId="1F0A19CD" w14:textId="77777777" w:rsidR="00A70B6F" w:rsidRPr="00F81A51" w:rsidRDefault="00A70B6F" w:rsidP="00A70B6F">
      <w:pPr>
        <w:pStyle w:val="ListParagraph"/>
        <w:spacing w:after="0" w:line="240" w:lineRule="auto"/>
        <w:contextualSpacing w:val="0"/>
        <w:rPr>
          <w:szCs w:val="24"/>
        </w:rPr>
      </w:pPr>
    </w:p>
    <w:p w14:paraId="71F17056" w14:textId="0DAC2741" w:rsidR="00EC36A9" w:rsidRPr="00A70B6F" w:rsidRDefault="00EC36A9" w:rsidP="001952BD">
      <w:pPr>
        <w:pStyle w:val="NoSpacing"/>
        <w:numPr>
          <w:ilvl w:val="0"/>
          <w:numId w:val="50"/>
        </w:numPr>
        <w:rPr>
          <w:shd w:val="clear" w:color="auto" w:fill="FFFFFF"/>
        </w:rPr>
      </w:pPr>
      <w:r w:rsidRPr="00A70B6F">
        <w:rPr>
          <w:shd w:val="clear" w:color="auto" w:fill="FFFFFF"/>
        </w:rPr>
        <w:t>Proposed Revised Presidential Policy on Native American Cultural Affiliation and Repatriation</w:t>
      </w:r>
    </w:p>
    <w:p w14:paraId="70E3B05A" w14:textId="28DAC524" w:rsidR="00CF42A1" w:rsidRDefault="00EC36A9" w:rsidP="001952BD">
      <w:pPr>
        <w:pStyle w:val="NoSpacing"/>
        <w:numPr>
          <w:ilvl w:val="0"/>
          <w:numId w:val="50"/>
        </w:numPr>
        <w:rPr>
          <w:color w:val="000000" w:themeColor="text1"/>
        </w:rPr>
      </w:pPr>
      <w:r w:rsidRPr="00A70B6F">
        <w:t>Campus review of Senate Representation of Unit 18 faculty and Librarians Association of the University of California-Merced</w:t>
      </w:r>
    </w:p>
    <w:p w14:paraId="246C25E8" w14:textId="110719D8" w:rsidR="00C215ED" w:rsidRDefault="00A70B6F" w:rsidP="001952BD">
      <w:pPr>
        <w:pStyle w:val="NoSpacing"/>
        <w:numPr>
          <w:ilvl w:val="0"/>
          <w:numId w:val="50"/>
        </w:numPr>
      </w:pPr>
      <w:r w:rsidRPr="00A70B6F">
        <w:t>Proposed Revised APM-120, Emerita/Emeritus Titles</w:t>
      </w:r>
    </w:p>
    <w:p w14:paraId="4A36DE24" w14:textId="58771F3A" w:rsidR="00C215ED" w:rsidRDefault="00A70B6F" w:rsidP="001952BD">
      <w:pPr>
        <w:pStyle w:val="NoSpacing"/>
        <w:numPr>
          <w:ilvl w:val="0"/>
          <w:numId w:val="50"/>
        </w:numPr>
      </w:pPr>
      <w:r w:rsidRPr="00A70B6F">
        <w:t>Proposed Presidential Policy on Gender Recognition and Lived Name</w:t>
      </w:r>
    </w:p>
    <w:p w14:paraId="6CF5D0E7" w14:textId="5E8D722D" w:rsidR="00A70B6F" w:rsidRDefault="00A70B6F" w:rsidP="001952BD">
      <w:pPr>
        <w:pStyle w:val="NoSpacing"/>
        <w:numPr>
          <w:ilvl w:val="0"/>
          <w:numId w:val="50"/>
        </w:numPr>
      </w:pPr>
      <w:r w:rsidRPr="00A70B6F">
        <w:t>Review of the Working Group Report on Comprehensive Access</w:t>
      </w:r>
    </w:p>
    <w:p w14:paraId="7361FED0" w14:textId="3AF9A011" w:rsidR="00A70B6F" w:rsidRDefault="00A70B6F" w:rsidP="001952BD">
      <w:pPr>
        <w:pStyle w:val="NoSpacing"/>
        <w:numPr>
          <w:ilvl w:val="0"/>
          <w:numId w:val="50"/>
        </w:numPr>
      </w:pPr>
      <w:r w:rsidRPr="00A70B6F">
        <w:t>A proposal from BOARS to eliminate the ACT/SAT Essay Writing Test requirement for undergraduate admission</w:t>
      </w:r>
    </w:p>
    <w:p w14:paraId="08C2E0FF" w14:textId="4A8A42EF" w:rsidR="00A70B6F" w:rsidRPr="00EC36A9" w:rsidRDefault="00A70B6F" w:rsidP="001952BD">
      <w:pPr>
        <w:pStyle w:val="NoSpacing"/>
        <w:numPr>
          <w:ilvl w:val="0"/>
          <w:numId w:val="50"/>
        </w:numPr>
      </w:pPr>
      <w:r w:rsidRPr="00A70B6F">
        <w:t>The Report and Recommendations of the UC Academic Council Standardized Testing Task Force</w:t>
      </w:r>
    </w:p>
    <w:sectPr w:rsidR="00A70B6F" w:rsidRPr="00EC36A9" w:rsidSect="00A70B6F">
      <w:footerReference w:type="default" r:id="rId9"/>
      <w:pgSz w:w="12240" w:h="15840"/>
      <w:pgMar w:top="109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B5F0E2" w14:textId="77777777" w:rsidR="00BE5465" w:rsidRDefault="00BE5465" w:rsidP="003B0304">
      <w:pPr>
        <w:spacing w:after="0" w:line="240" w:lineRule="auto"/>
      </w:pPr>
      <w:r>
        <w:separator/>
      </w:r>
    </w:p>
  </w:endnote>
  <w:endnote w:type="continuationSeparator" w:id="0">
    <w:p w14:paraId="3C715056" w14:textId="77777777" w:rsidR="00BE5465" w:rsidRDefault="00BE5465" w:rsidP="003B03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8364801"/>
      <w:docPartObj>
        <w:docPartGallery w:val="Page Numbers (Bottom of Page)"/>
        <w:docPartUnique/>
      </w:docPartObj>
    </w:sdtPr>
    <w:sdtEndPr>
      <w:rPr>
        <w:noProof/>
      </w:rPr>
    </w:sdtEndPr>
    <w:sdtContent>
      <w:p w14:paraId="5E964E42" w14:textId="1530E206" w:rsidR="000C542F" w:rsidRDefault="000C542F">
        <w:pPr>
          <w:pStyle w:val="Footer"/>
          <w:jc w:val="right"/>
        </w:pPr>
        <w:r>
          <w:fldChar w:fldCharType="begin"/>
        </w:r>
        <w:r>
          <w:instrText xml:space="preserve"> PAGE   \* MERGEFORMAT </w:instrText>
        </w:r>
        <w:r>
          <w:fldChar w:fldCharType="separate"/>
        </w:r>
        <w:r w:rsidR="00DF1946">
          <w:rPr>
            <w:noProof/>
          </w:rPr>
          <w:t>2</w:t>
        </w:r>
        <w:r>
          <w:rPr>
            <w:noProof/>
          </w:rPr>
          <w:fldChar w:fldCharType="end"/>
        </w:r>
      </w:p>
    </w:sdtContent>
  </w:sdt>
  <w:p w14:paraId="47452E7D" w14:textId="77777777" w:rsidR="000C542F" w:rsidRDefault="000C54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411F59" w14:textId="77777777" w:rsidR="00BE5465" w:rsidRDefault="00BE5465" w:rsidP="003B0304">
      <w:pPr>
        <w:spacing w:after="0" w:line="240" w:lineRule="auto"/>
      </w:pPr>
      <w:r>
        <w:separator/>
      </w:r>
    </w:p>
  </w:footnote>
  <w:footnote w:type="continuationSeparator" w:id="0">
    <w:p w14:paraId="2FB5458E" w14:textId="77777777" w:rsidR="00BE5465" w:rsidRDefault="00BE5465" w:rsidP="003B03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D212E"/>
    <w:multiLevelType w:val="hybridMultilevel"/>
    <w:tmpl w:val="27F429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F51220"/>
    <w:multiLevelType w:val="hybridMultilevel"/>
    <w:tmpl w:val="0EC88D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F77717"/>
    <w:multiLevelType w:val="hybridMultilevel"/>
    <w:tmpl w:val="4D622A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6A08C2"/>
    <w:multiLevelType w:val="hybridMultilevel"/>
    <w:tmpl w:val="5088FAA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B3F2354"/>
    <w:multiLevelType w:val="multilevel"/>
    <w:tmpl w:val="31DAE3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372D12"/>
    <w:multiLevelType w:val="hybridMultilevel"/>
    <w:tmpl w:val="8910CE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092DAB"/>
    <w:multiLevelType w:val="hybridMultilevel"/>
    <w:tmpl w:val="6608A29E"/>
    <w:lvl w:ilvl="0" w:tplc="9DF44880">
      <w:start w:val="1"/>
      <w:numFmt w:val="bullet"/>
      <w:pStyle w:val="Normal"/>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16462F0"/>
    <w:multiLevelType w:val="hybridMultilevel"/>
    <w:tmpl w:val="9A7899FA"/>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3195E83"/>
    <w:multiLevelType w:val="hybridMultilevel"/>
    <w:tmpl w:val="1A5A6706"/>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5B2006"/>
    <w:multiLevelType w:val="hybridMultilevel"/>
    <w:tmpl w:val="C82A6866"/>
    <w:lvl w:ilvl="0" w:tplc="7C2E5726">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8903FF"/>
    <w:multiLevelType w:val="hybridMultilevel"/>
    <w:tmpl w:val="E3863482"/>
    <w:lvl w:ilvl="0" w:tplc="4B6AB974">
      <w:start w:val="1"/>
      <w:numFmt w:val="bullet"/>
      <w:lvlText w:val="–"/>
      <w:lvlJc w:val="left"/>
      <w:pPr>
        <w:ind w:left="1440" w:hanging="360"/>
      </w:pPr>
      <w:rPr>
        <w:rFonts w:ascii="Times New Roman"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4F81F4D"/>
    <w:multiLevelType w:val="hybridMultilevel"/>
    <w:tmpl w:val="2A0A1D8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C9543EA"/>
    <w:multiLevelType w:val="hybridMultilevel"/>
    <w:tmpl w:val="94C01D22"/>
    <w:lvl w:ilvl="0" w:tplc="18E0C860">
      <w:start w:val="1"/>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1CBB67F0"/>
    <w:multiLevelType w:val="hybridMultilevel"/>
    <w:tmpl w:val="3BB643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CE293C"/>
    <w:multiLevelType w:val="hybridMultilevel"/>
    <w:tmpl w:val="3A58C3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D90C45"/>
    <w:multiLevelType w:val="hybridMultilevel"/>
    <w:tmpl w:val="AA0E8E58"/>
    <w:lvl w:ilvl="0" w:tplc="CAB65520">
      <w:start w:val="1"/>
      <w:numFmt w:val="bullet"/>
      <w:lvlText w:val=""/>
      <w:lvlJc w:val="left"/>
      <w:pPr>
        <w:ind w:left="1800" w:hanging="360"/>
      </w:pPr>
      <w:rPr>
        <w:rFonts w:ascii="Wingdings" w:eastAsia="Wingdings" w:hAnsi="Wingdings" w:hint="default"/>
        <w:sz w:val="21"/>
        <w:szCs w:val="21"/>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21EC1602"/>
    <w:multiLevelType w:val="hybridMultilevel"/>
    <w:tmpl w:val="30405BC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46912C4"/>
    <w:multiLevelType w:val="hybridMultilevel"/>
    <w:tmpl w:val="3C00549C"/>
    <w:lvl w:ilvl="0" w:tplc="0FB28B3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53359E6"/>
    <w:multiLevelType w:val="hybridMultilevel"/>
    <w:tmpl w:val="07B0653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28143520"/>
    <w:multiLevelType w:val="hybridMultilevel"/>
    <w:tmpl w:val="ADC03A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AA7069F"/>
    <w:multiLevelType w:val="hybridMultilevel"/>
    <w:tmpl w:val="564AAD7E"/>
    <w:lvl w:ilvl="0" w:tplc="0409000B">
      <w:start w:val="1"/>
      <w:numFmt w:val="bullet"/>
      <w:lvlText w:val=""/>
      <w:lvlJc w:val="left"/>
      <w:pPr>
        <w:ind w:left="1080" w:hanging="360"/>
      </w:pPr>
      <w:rPr>
        <w:rFonts w:ascii="Wingdings" w:hAnsi="Wingdings" w:hint="default"/>
      </w:rPr>
    </w:lvl>
    <w:lvl w:ilvl="1" w:tplc="0409000B">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1C220E9"/>
    <w:multiLevelType w:val="hybridMultilevel"/>
    <w:tmpl w:val="1194AB1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62326EC"/>
    <w:multiLevelType w:val="hybridMultilevel"/>
    <w:tmpl w:val="A5F428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62F68CF"/>
    <w:multiLevelType w:val="hybridMultilevel"/>
    <w:tmpl w:val="3A486B56"/>
    <w:lvl w:ilvl="0" w:tplc="1B2E0BD2">
      <w:start w:val="1"/>
      <w:numFmt w:val="bullet"/>
      <w:lvlText w:val="-"/>
      <w:lvlJc w:val="left"/>
      <w:pPr>
        <w:ind w:left="720" w:hanging="360"/>
      </w:pPr>
      <w:rPr>
        <w:rFonts w:ascii="Times New Roman" w:eastAsiaTheme="minorHAnsi" w:hAnsi="Times New Roman" w:cs="Times New Roman" w:hint="default"/>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6DA06B7"/>
    <w:multiLevelType w:val="hybridMultilevel"/>
    <w:tmpl w:val="96BC4F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D0063F0"/>
    <w:multiLevelType w:val="hybridMultilevel"/>
    <w:tmpl w:val="C9F69982"/>
    <w:lvl w:ilvl="0" w:tplc="CD34C336">
      <w:start w:val="1"/>
      <w:numFmt w:val="upperRoman"/>
      <w:lvlText w:val="%1."/>
      <w:lvlJc w:val="left"/>
      <w:pPr>
        <w:ind w:left="720" w:hanging="72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3EA50FCF"/>
    <w:multiLevelType w:val="hybridMultilevel"/>
    <w:tmpl w:val="3B9A1578"/>
    <w:lvl w:ilvl="0" w:tplc="1B2E0BD2">
      <w:start w:val="1"/>
      <w:numFmt w:val="bullet"/>
      <w:lvlText w:val="-"/>
      <w:lvlJc w:val="left"/>
      <w:pPr>
        <w:ind w:left="720" w:hanging="360"/>
      </w:pPr>
      <w:rPr>
        <w:rFonts w:ascii="Times New Roman" w:eastAsiaTheme="minorHAnsi" w:hAnsi="Times New Roman" w:cs="Times New Roman"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F7E7A75"/>
    <w:multiLevelType w:val="hybridMultilevel"/>
    <w:tmpl w:val="7FA451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5383E20"/>
    <w:multiLevelType w:val="hybridMultilevel"/>
    <w:tmpl w:val="191CBCA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5842544"/>
    <w:multiLevelType w:val="hybridMultilevel"/>
    <w:tmpl w:val="A64641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6AB5757"/>
    <w:multiLevelType w:val="hybridMultilevel"/>
    <w:tmpl w:val="8306DDD2"/>
    <w:lvl w:ilvl="0" w:tplc="5A8661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85A72DF"/>
    <w:multiLevelType w:val="hybridMultilevel"/>
    <w:tmpl w:val="50AA1F84"/>
    <w:lvl w:ilvl="0" w:tplc="1F8C974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D09060C"/>
    <w:multiLevelType w:val="hybridMultilevel"/>
    <w:tmpl w:val="4E42D124"/>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4FBB6D88"/>
    <w:multiLevelType w:val="hybridMultilevel"/>
    <w:tmpl w:val="4498D9EA"/>
    <w:lvl w:ilvl="0" w:tplc="27429A5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31215D6"/>
    <w:multiLevelType w:val="hybridMultilevel"/>
    <w:tmpl w:val="CCBCF62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58114160"/>
    <w:multiLevelType w:val="hybridMultilevel"/>
    <w:tmpl w:val="70109120"/>
    <w:lvl w:ilvl="0" w:tplc="04090017">
      <w:start w:val="1"/>
      <w:numFmt w:val="lowerLetter"/>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914161F"/>
    <w:multiLevelType w:val="hybridMultilevel"/>
    <w:tmpl w:val="6AE8D900"/>
    <w:lvl w:ilvl="0" w:tplc="E79CF988">
      <w:start w:val="2"/>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15:restartNumberingAfterBreak="0">
    <w:nsid w:val="611118FA"/>
    <w:multiLevelType w:val="hybridMultilevel"/>
    <w:tmpl w:val="FC4CBC36"/>
    <w:lvl w:ilvl="0" w:tplc="C9AEB7B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23B3829"/>
    <w:multiLevelType w:val="hybridMultilevel"/>
    <w:tmpl w:val="947E3B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62871CBF"/>
    <w:multiLevelType w:val="hybridMultilevel"/>
    <w:tmpl w:val="20CC7B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2D960DD"/>
    <w:multiLevelType w:val="hybridMultilevel"/>
    <w:tmpl w:val="7528F1D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64711449"/>
    <w:multiLevelType w:val="hybridMultilevel"/>
    <w:tmpl w:val="F154C53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66D00F5C"/>
    <w:multiLevelType w:val="hybridMultilevel"/>
    <w:tmpl w:val="D93ED59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6B352072"/>
    <w:multiLevelType w:val="hybridMultilevel"/>
    <w:tmpl w:val="D136BE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6EAA4687"/>
    <w:multiLevelType w:val="hybridMultilevel"/>
    <w:tmpl w:val="165E7E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0BF2978"/>
    <w:multiLevelType w:val="hybridMultilevel"/>
    <w:tmpl w:val="299E1AA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50A51E2"/>
    <w:multiLevelType w:val="hybridMultilevel"/>
    <w:tmpl w:val="6BBEC7E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AB669A7"/>
    <w:multiLevelType w:val="hybridMultilevel"/>
    <w:tmpl w:val="DDF6A8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7CEF3282"/>
    <w:multiLevelType w:val="hybridMultilevel"/>
    <w:tmpl w:val="C2329D4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D9A40CC"/>
    <w:multiLevelType w:val="hybridMultilevel"/>
    <w:tmpl w:val="7C1A802A"/>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30"/>
  </w:num>
  <w:num w:numId="3">
    <w:abstractNumId w:val="37"/>
  </w:num>
  <w:num w:numId="4">
    <w:abstractNumId w:val="33"/>
  </w:num>
  <w:num w:numId="5">
    <w:abstractNumId w:val="17"/>
  </w:num>
  <w:num w:numId="6">
    <w:abstractNumId w:val="39"/>
  </w:num>
  <w:num w:numId="7">
    <w:abstractNumId w:val="49"/>
  </w:num>
  <w:num w:numId="8">
    <w:abstractNumId w:val="23"/>
  </w:num>
  <w:num w:numId="9">
    <w:abstractNumId w:val="19"/>
  </w:num>
  <w:num w:numId="10">
    <w:abstractNumId w:val="18"/>
  </w:num>
  <w:num w:numId="11">
    <w:abstractNumId w:val="41"/>
  </w:num>
  <w:num w:numId="12">
    <w:abstractNumId w:val="16"/>
  </w:num>
  <w:num w:numId="13">
    <w:abstractNumId w:val="35"/>
  </w:num>
  <w:num w:numId="14">
    <w:abstractNumId w:val="43"/>
  </w:num>
  <w:num w:numId="15">
    <w:abstractNumId w:val="14"/>
  </w:num>
  <w:num w:numId="16">
    <w:abstractNumId w:val="31"/>
  </w:num>
  <w:num w:numId="17">
    <w:abstractNumId w:val="32"/>
  </w:num>
  <w:num w:numId="18">
    <w:abstractNumId w:val="25"/>
  </w:num>
  <w:num w:numId="19">
    <w:abstractNumId w:val="40"/>
  </w:num>
  <w:num w:numId="20">
    <w:abstractNumId w:val="29"/>
  </w:num>
  <w:num w:numId="21">
    <w:abstractNumId w:val="34"/>
  </w:num>
  <w:num w:numId="22">
    <w:abstractNumId w:val="20"/>
  </w:num>
  <w:num w:numId="23">
    <w:abstractNumId w:val="13"/>
  </w:num>
  <w:num w:numId="24">
    <w:abstractNumId w:val="0"/>
  </w:num>
  <w:num w:numId="25">
    <w:abstractNumId w:val="5"/>
  </w:num>
  <w:num w:numId="26">
    <w:abstractNumId w:val="4"/>
  </w:num>
  <w:num w:numId="27">
    <w:abstractNumId w:val="21"/>
  </w:num>
  <w:num w:numId="28">
    <w:abstractNumId w:val="24"/>
  </w:num>
  <w:num w:numId="29">
    <w:abstractNumId w:val="1"/>
  </w:num>
  <w:num w:numId="30">
    <w:abstractNumId w:val="11"/>
  </w:num>
  <w:num w:numId="31">
    <w:abstractNumId w:val="42"/>
  </w:num>
  <w:num w:numId="32">
    <w:abstractNumId w:val="48"/>
  </w:num>
  <w:num w:numId="33">
    <w:abstractNumId w:val="44"/>
  </w:num>
  <w:num w:numId="34">
    <w:abstractNumId w:val="36"/>
  </w:num>
  <w:num w:numId="35">
    <w:abstractNumId w:val="9"/>
  </w:num>
  <w:num w:numId="36">
    <w:abstractNumId w:val="2"/>
  </w:num>
  <w:num w:numId="37">
    <w:abstractNumId w:val="12"/>
  </w:num>
  <w:num w:numId="38">
    <w:abstractNumId w:val="22"/>
  </w:num>
  <w:num w:numId="39">
    <w:abstractNumId w:val="38"/>
  </w:num>
  <w:num w:numId="40">
    <w:abstractNumId w:val="46"/>
  </w:num>
  <w:num w:numId="41">
    <w:abstractNumId w:val="15"/>
  </w:num>
  <w:num w:numId="42">
    <w:abstractNumId w:val="7"/>
  </w:num>
  <w:num w:numId="43">
    <w:abstractNumId w:val="45"/>
  </w:num>
  <w:num w:numId="44">
    <w:abstractNumId w:val="8"/>
  </w:num>
  <w:num w:numId="45">
    <w:abstractNumId w:val="3"/>
  </w:num>
  <w:num w:numId="46">
    <w:abstractNumId w:val="28"/>
  </w:num>
  <w:num w:numId="47">
    <w:abstractNumId w:val="10"/>
  </w:num>
  <w:num w:numId="48">
    <w:abstractNumId w:val="6"/>
  </w:num>
  <w:num w:numId="49">
    <w:abstractNumId w:val="47"/>
  </w:num>
  <w:num w:numId="50">
    <w:abstractNumId w:val="2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hideSpellingErrors/>
  <w:hideGrammatical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3C0A"/>
    <w:rsid w:val="00002C3F"/>
    <w:rsid w:val="00020978"/>
    <w:rsid w:val="00057909"/>
    <w:rsid w:val="00064358"/>
    <w:rsid w:val="00070C0C"/>
    <w:rsid w:val="00075187"/>
    <w:rsid w:val="00082AA4"/>
    <w:rsid w:val="00083096"/>
    <w:rsid w:val="000A3DB3"/>
    <w:rsid w:val="000B2B76"/>
    <w:rsid w:val="000B52E1"/>
    <w:rsid w:val="000C542F"/>
    <w:rsid w:val="000F4546"/>
    <w:rsid w:val="0012303D"/>
    <w:rsid w:val="00136BAF"/>
    <w:rsid w:val="001437D0"/>
    <w:rsid w:val="0018216A"/>
    <w:rsid w:val="001952BD"/>
    <w:rsid w:val="001963E6"/>
    <w:rsid w:val="001A0333"/>
    <w:rsid w:val="001A1B80"/>
    <w:rsid w:val="0021315A"/>
    <w:rsid w:val="002327E2"/>
    <w:rsid w:val="002407E2"/>
    <w:rsid w:val="0026506D"/>
    <w:rsid w:val="0027724F"/>
    <w:rsid w:val="002A648B"/>
    <w:rsid w:val="002B3157"/>
    <w:rsid w:val="00307B14"/>
    <w:rsid w:val="00311479"/>
    <w:rsid w:val="00313AE2"/>
    <w:rsid w:val="00321DBB"/>
    <w:rsid w:val="00324E71"/>
    <w:rsid w:val="00333E71"/>
    <w:rsid w:val="00337BA1"/>
    <w:rsid w:val="0035478B"/>
    <w:rsid w:val="00366D3E"/>
    <w:rsid w:val="003965F7"/>
    <w:rsid w:val="003A2992"/>
    <w:rsid w:val="003B0304"/>
    <w:rsid w:val="003B2A7F"/>
    <w:rsid w:val="004019E9"/>
    <w:rsid w:val="00421910"/>
    <w:rsid w:val="004252E6"/>
    <w:rsid w:val="00432ACE"/>
    <w:rsid w:val="00450A53"/>
    <w:rsid w:val="00463D22"/>
    <w:rsid w:val="0048039D"/>
    <w:rsid w:val="004B4FA1"/>
    <w:rsid w:val="004E77F6"/>
    <w:rsid w:val="00504A10"/>
    <w:rsid w:val="00530869"/>
    <w:rsid w:val="005334C8"/>
    <w:rsid w:val="00542A7F"/>
    <w:rsid w:val="00546F3E"/>
    <w:rsid w:val="00571A91"/>
    <w:rsid w:val="00591988"/>
    <w:rsid w:val="005D485E"/>
    <w:rsid w:val="005F3045"/>
    <w:rsid w:val="00630113"/>
    <w:rsid w:val="006367D3"/>
    <w:rsid w:val="00643B6F"/>
    <w:rsid w:val="00660C5B"/>
    <w:rsid w:val="006620C6"/>
    <w:rsid w:val="006A3871"/>
    <w:rsid w:val="006A6A01"/>
    <w:rsid w:val="006A73AD"/>
    <w:rsid w:val="006C365E"/>
    <w:rsid w:val="006D2815"/>
    <w:rsid w:val="006E3FAC"/>
    <w:rsid w:val="006F2184"/>
    <w:rsid w:val="006F243E"/>
    <w:rsid w:val="006F4AF4"/>
    <w:rsid w:val="0073013D"/>
    <w:rsid w:val="0079689E"/>
    <w:rsid w:val="0079782E"/>
    <w:rsid w:val="007A20A3"/>
    <w:rsid w:val="007B6704"/>
    <w:rsid w:val="007C6361"/>
    <w:rsid w:val="00812A95"/>
    <w:rsid w:val="00813B74"/>
    <w:rsid w:val="00821296"/>
    <w:rsid w:val="008530F1"/>
    <w:rsid w:val="008A53E8"/>
    <w:rsid w:val="008D2EAC"/>
    <w:rsid w:val="008D5D4B"/>
    <w:rsid w:val="0090439C"/>
    <w:rsid w:val="00907CD1"/>
    <w:rsid w:val="00975A05"/>
    <w:rsid w:val="00977A81"/>
    <w:rsid w:val="009A213C"/>
    <w:rsid w:val="009D2541"/>
    <w:rsid w:val="00A10B03"/>
    <w:rsid w:val="00A40953"/>
    <w:rsid w:val="00A430DC"/>
    <w:rsid w:val="00A52A91"/>
    <w:rsid w:val="00A70B6F"/>
    <w:rsid w:val="00AB15E8"/>
    <w:rsid w:val="00AB70BB"/>
    <w:rsid w:val="00B14EC1"/>
    <w:rsid w:val="00B3114D"/>
    <w:rsid w:val="00B33194"/>
    <w:rsid w:val="00B572D5"/>
    <w:rsid w:val="00B62748"/>
    <w:rsid w:val="00B63C0A"/>
    <w:rsid w:val="00B73EF8"/>
    <w:rsid w:val="00B7472C"/>
    <w:rsid w:val="00BC3BC7"/>
    <w:rsid w:val="00BE5465"/>
    <w:rsid w:val="00C02E1D"/>
    <w:rsid w:val="00C20E46"/>
    <w:rsid w:val="00C215ED"/>
    <w:rsid w:val="00C44979"/>
    <w:rsid w:val="00C70B63"/>
    <w:rsid w:val="00CA57A7"/>
    <w:rsid w:val="00CC4334"/>
    <w:rsid w:val="00CE38EB"/>
    <w:rsid w:val="00CF0E68"/>
    <w:rsid w:val="00CF42A1"/>
    <w:rsid w:val="00D133AC"/>
    <w:rsid w:val="00D26731"/>
    <w:rsid w:val="00D40F35"/>
    <w:rsid w:val="00D546FA"/>
    <w:rsid w:val="00D77954"/>
    <w:rsid w:val="00DB03EE"/>
    <w:rsid w:val="00DC12F8"/>
    <w:rsid w:val="00DC3869"/>
    <w:rsid w:val="00DF1946"/>
    <w:rsid w:val="00DF4729"/>
    <w:rsid w:val="00E02FBF"/>
    <w:rsid w:val="00E17F91"/>
    <w:rsid w:val="00E57348"/>
    <w:rsid w:val="00E757C9"/>
    <w:rsid w:val="00E914BB"/>
    <w:rsid w:val="00E96D60"/>
    <w:rsid w:val="00EC36A9"/>
    <w:rsid w:val="00EC605B"/>
    <w:rsid w:val="00EE0563"/>
    <w:rsid w:val="00F063F3"/>
    <w:rsid w:val="00F06449"/>
    <w:rsid w:val="00F36D9A"/>
    <w:rsid w:val="00F4576A"/>
    <w:rsid w:val="00F70AAE"/>
    <w:rsid w:val="00F81A51"/>
    <w:rsid w:val="00FA0CC9"/>
    <w:rsid w:val="00FA1E0A"/>
    <w:rsid w:val="00FA5707"/>
    <w:rsid w:val="00FA5CD3"/>
    <w:rsid w:val="00FC0450"/>
    <w:rsid w:val="00FF07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E12B1"/>
  <w15:docId w15:val="{2F3183F5-006A-4198-93BC-36BD28930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numPr>
        <w:numId w:val="48"/>
      </w:numPr>
    </w:pPr>
  </w:style>
  <w:style w:type="paragraph" w:styleId="Heading2">
    <w:name w:val="heading 2"/>
    <w:basedOn w:val="Normal"/>
    <w:next w:val="Normal"/>
    <w:link w:val="Heading2Char"/>
    <w:uiPriority w:val="9"/>
    <w:semiHidden/>
    <w:unhideWhenUsed/>
    <w:qFormat/>
    <w:rsid w:val="0018216A"/>
    <w:pPr>
      <w:keepNext/>
      <w:keepLines/>
      <w:numPr>
        <w:numId w:val="0"/>
      </w:numPr>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77F6"/>
    <w:pPr>
      <w:numPr>
        <w:numId w:val="0"/>
      </w:numPr>
      <w:ind w:left="720"/>
      <w:contextualSpacing/>
    </w:pPr>
  </w:style>
  <w:style w:type="paragraph" w:styleId="BalloonText">
    <w:name w:val="Balloon Text"/>
    <w:basedOn w:val="Normal"/>
    <w:link w:val="BalloonTextChar"/>
    <w:uiPriority w:val="99"/>
    <w:semiHidden/>
    <w:unhideWhenUsed/>
    <w:rsid w:val="00EC605B"/>
    <w:pPr>
      <w:numPr>
        <w:numId w:val="0"/>
      </w:num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605B"/>
    <w:rPr>
      <w:rFonts w:ascii="Tahoma" w:hAnsi="Tahoma" w:cs="Tahoma"/>
      <w:sz w:val="16"/>
      <w:szCs w:val="16"/>
    </w:rPr>
  </w:style>
  <w:style w:type="character" w:styleId="Hyperlink">
    <w:name w:val="Hyperlink"/>
    <w:basedOn w:val="DefaultParagraphFont"/>
    <w:uiPriority w:val="99"/>
    <w:unhideWhenUsed/>
    <w:rsid w:val="00EC605B"/>
    <w:rPr>
      <w:color w:val="0000FF" w:themeColor="hyperlink"/>
      <w:u w:val="single"/>
    </w:rPr>
  </w:style>
  <w:style w:type="paragraph" w:styleId="FootnoteText">
    <w:name w:val="footnote text"/>
    <w:basedOn w:val="Normal"/>
    <w:link w:val="FootnoteTextChar"/>
    <w:semiHidden/>
    <w:unhideWhenUsed/>
    <w:rsid w:val="003B0304"/>
    <w:pPr>
      <w:numPr>
        <w:numId w:val="0"/>
      </w:num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semiHidden/>
    <w:rsid w:val="003B0304"/>
    <w:rPr>
      <w:rFonts w:ascii="Calibri" w:eastAsia="Calibri" w:hAnsi="Calibri" w:cs="Times New Roman"/>
      <w:sz w:val="20"/>
      <w:szCs w:val="20"/>
    </w:rPr>
  </w:style>
  <w:style w:type="character" w:styleId="FootnoteReference">
    <w:name w:val="footnote reference"/>
    <w:semiHidden/>
    <w:unhideWhenUsed/>
    <w:rsid w:val="003B0304"/>
    <w:rPr>
      <w:vertAlign w:val="superscript"/>
    </w:rPr>
  </w:style>
  <w:style w:type="paragraph" w:customStyle="1" w:styleId="Default">
    <w:name w:val="Default"/>
    <w:rsid w:val="004252E6"/>
    <w:pPr>
      <w:autoSpaceDE w:val="0"/>
      <w:autoSpaceDN w:val="0"/>
      <w:adjustRightInd w:val="0"/>
      <w:spacing w:after="0" w:line="240" w:lineRule="auto"/>
    </w:pPr>
    <w:rPr>
      <w:rFonts w:cs="Times New Roman"/>
      <w:color w:val="000000"/>
      <w:szCs w:val="24"/>
    </w:rPr>
  </w:style>
  <w:style w:type="paragraph" w:styleId="Header">
    <w:name w:val="header"/>
    <w:basedOn w:val="Normal"/>
    <w:link w:val="HeaderChar"/>
    <w:uiPriority w:val="99"/>
    <w:unhideWhenUsed/>
    <w:rsid w:val="000C542F"/>
    <w:pPr>
      <w:numPr>
        <w:numId w:val="0"/>
      </w:numPr>
      <w:tabs>
        <w:tab w:val="center" w:pos="4680"/>
        <w:tab w:val="right" w:pos="9360"/>
      </w:tabs>
      <w:spacing w:after="0" w:line="240" w:lineRule="auto"/>
    </w:pPr>
  </w:style>
  <w:style w:type="character" w:customStyle="1" w:styleId="HeaderChar">
    <w:name w:val="Header Char"/>
    <w:basedOn w:val="DefaultParagraphFont"/>
    <w:link w:val="Header"/>
    <w:uiPriority w:val="99"/>
    <w:rsid w:val="000C542F"/>
  </w:style>
  <w:style w:type="paragraph" w:styleId="Footer">
    <w:name w:val="footer"/>
    <w:basedOn w:val="Normal"/>
    <w:link w:val="FooterChar"/>
    <w:uiPriority w:val="99"/>
    <w:unhideWhenUsed/>
    <w:rsid w:val="000C542F"/>
    <w:pPr>
      <w:numPr>
        <w:numId w:val="0"/>
      </w:numPr>
      <w:tabs>
        <w:tab w:val="center" w:pos="4680"/>
        <w:tab w:val="right" w:pos="9360"/>
      </w:tabs>
      <w:spacing w:after="0" w:line="240" w:lineRule="auto"/>
    </w:pPr>
  </w:style>
  <w:style w:type="character" w:customStyle="1" w:styleId="FooterChar">
    <w:name w:val="Footer Char"/>
    <w:basedOn w:val="DefaultParagraphFont"/>
    <w:link w:val="Footer"/>
    <w:uiPriority w:val="99"/>
    <w:rsid w:val="000C542F"/>
  </w:style>
  <w:style w:type="character" w:customStyle="1" w:styleId="apple-converted-space">
    <w:name w:val="apple-converted-space"/>
    <w:rsid w:val="00CF42A1"/>
  </w:style>
  <w:style w:type="character" w:styleId="CommentReference">
    <w:name w:val="annotation reference"/>
    <w:basedOn w:val="DefaultParagraphFont"/>
    <w:uiPriority w:val="99"/>
    <w:semiHidden/>
    <w:unhideWhenUsed/>
    <w:rsid w:val="00020978"/>
    <w:rPr>
      <w:sz w:val="16"/>
      <w:szCs w:val="16"/>
    </w:rPr>
  </w:style>
  <w:style w:type="paragraph" w:styleId="CommentText">
    <w:name w:val="annotation text"/>
    <w:basedOn w:val="Normal"/>
    <w:link w:val="CommentTextChar"/>
    <w:uiPriority w:val="99"/>
    <w:semiHidden/>
    <w:unhideWhenUsed/>
    <w:rsid w:val="00020978"/>
    <w:pPr>
      <w:numPr>
        <w:numId w:val="0"/>
      </w:numPr>
      <w:spacing w:line="240" w:lineRule="auto"/>
    </w:pPr>
    <w:rPr>
      <w:sz w:val="20"/>
      <w:szCs w:val="20"/>
    </w:rPr>
  </w:style>
  <w:style w:type="character" w:customStyle="1" w:styleId="CommentTextChar">
    <w:name w:val="Comment Text Char"/>
    <w:basedOn w:val="DefaultParagraphFont"/>
    <w:link w:val="CommentText"/>
    <w:uiPriority w:val="99"/>
    <w:semiHidden/>
    <w:rsid w:val="00020978"/>
    <w:rPr>
      <w:sz w:val="20"/>
      <w:szCs w:val="20"/>
    </w:rPr>
  </w:style>
  <w:style w:type="paragraph" w:styleId="CommentSubject">
    <w:name w:val="annotation subject"/>
    <w:basedOn w:val="CommentText"/>
    <w:next w:val="CommentText"/>
    <w:link w:val="CommentSubjectChar"/>
    <w:uiPriority w:val="99"/>
    <w:semiHidden/>
    <w:unhideWhenUsed/>
    <w:rsid w:val="00020978"/>
    <w:rPr>
      <w:b/>
      <w:bCs/>
    </w:rPr>
  </w:style>
  <w:style w:type="character" w:customStyle="1" w:styleId="CommentSubjectChar">
    <w:name w:val="Comment Subject Char"/>
    <w:basedOn w:val="CommentTextChar"/>
    <w:link w:val="CommentSubject"/>
    <w:uiPriority w:val="99"/>
    <w:semiHidden/>
    <w:rsid w:val="00020978"/>
    <w:rPr>
      <w:b/>
      <w:bCs/>
      <w:sz w:val="20"/>
      <w:szCs w:val="20"/>
    </w:rPr>
  </w:style>
  <w:style w:type="character" w:customStyle="1" w:styleId="Heading2Char">
    <w:name w:val="Heading 2 Char"/>
    <w:basedOn w:val="DefaultParagraphFont"/>
    <w:link w:val="Heading2"/>
    <w:uiPriority w:val="9"/>
    <w:semiHidden/>
    <w:rsid w:val="0018216A"/>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semiHidden/>
    <w:unhideWhenUsed/>
    <w:rsid w:val="00DC12F8"/>
    <w:pPr>
      <w:numPr>
        <w:numId w:val="0"/>
      </w:numPr>
      <w:spacing w:before="100" w:beforeAutospacing="1" w:after="100" w:afterAutospacing="1" w:line="240" w:lineRule="auto"/>
    </w:pPr>
    <w:rPr>
      <w:rFonts w:eastAsia="Times New Roman" w:cs="Times New Roman"/>
      <w:szCs w:val="24"/>
    </w:rPr>
  </w:style>
  <w:style w:type="character" w:styleId="FollowedHyperlink">
    <w:name w:val="FollowedHyperlink"/>
    <w:basedOn w:val="DefaultParagraphFont"/>
    <w:uiPriority w:val="99"/>
    <w:semiHidden/>
    <w:unhideWhenUsed/>
    <w:rsid w:val="00CF0E68"/>
    <w:rPr>
      <w:color w:val="800080" w:themeColor="followedHyperlink"/>
      <w:u w:val="single"/>
    </w:rPr>
  </w:style>
  <w:style w:type="character" w:customStyle="1" w:styleId="tx">
    <w:name w:val="tx"/>
    <w:basedOn w:val="DefaultParagraphFont"/>
    <w:rsid w:val="009D2541"/>
  </w:style>
  <w:style w:type="character" w:customStyle="1" w:styleId="UnresolvedMention1">
    <w:name w:val="Unresolved Mention1"/>
    <w:basedOn w:val="DefaultParagraphFont"/>
    <w:uiPriority w:val="99"/>
    <w:semiHidden/>
    <w:unhideWhenUsed/>
    <w:rsid w:val="00EC36A9"/>
    <w:rPr>
      <w:color w:val="605E5C"/>
      <w:shd w:val="clear" w:color="auto" w:fill="E1DFDD"/>
    </w:rPr>
  </w:style>
  <w:style w:type="paragraph" w:styleId="NoSpacing">
    <w:name w:val="No Spacing"/>
    <w:uiPriority w:val="1"/>
    <w:qFormat/>
    <w:rsid w:val="00A70B6F"/>
    <w:pPr>
      <w:spacing w:after="0" w:line="240" w:lineRule="auto"/>
      <w:ind w:left="144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702369">
      <w:bodyDiv w:val="1"/>
      <w:marLeft w:val="0"/>
      <w:marRight w:val="0"/>
      <w:marTop w:val="0"/>
      <w:marBottom w:val="0"/>
      <w:divBdr>
        <w:top w:val="none" w:sz="0" w:space="0" w:color="auto"/>
        <w:left w:val="none" w:sz="0" w:space="0" w:color="auto"/>
        <w:bottom w:val="none" w:sz="0" w:space="0" w:color="auto"/>
        <w:right w:val="none" w:sz="0" w:space="0" w:color="auto"/>
      </w:divBdr>
      <w:divsChild>
        <w:div w:id="2008901795">
          <w:marLeft w:val="0"/>
          <w:marRight w:val="0"/>
          <w:marTop w:val="0"/>
          <w:marBottom w:val="0"/>
          <w:divBdr>
            <w:top w:val="none" w:sz="0" w:space="0" w:color="auto"/>
            <w:left w:val="none" w:sz="0" w:space="0" w:color="auto"/>
            <w:bottom w:val="none" w:sz="0" w:space="0" w:color="auto"/>
            <w:right w:val="none" w:sz="0" w:space="0" w:color="auto"/>
          </w:divBdr>
        </w:div>
        <w:div w:id="1313025247">
          <w:marLeft w:val="0"/>
          <w:marRight w:val="0"/>
          <w:marTop w:val="0"/>
          <w:marBottom w:val="0"/>
          <w:divBdr>
            <w:top w:val="none" w:sz="0" w:space="0" w:color="auto"/>
            <w:left w:val="none" w:sz="0" w:space="0" w:color="auto"/>
            <w:bottom w:val="none" w:sz="0" w:space="0" w:color="auto"/>
            <w:right w:val="none" w:sz="0" w:space="0" w:color="auto"/>
          </w:divBdr>
        </w:div>
        <w:div w:id="2067679442">
          <w:marLeft w:val="0"/>
          <w:marRight w:val="0"/>
          <w:marTop w:val="0"/>
          <w:marBottom w:val="0"/>
          <w:divBdr>
            <w:top w:val="none" w:sz="0" w:space="0" w:color="auto"/>
            <w:left w:val="none" w:sz="0" w:space="0" w:color="auto"/>
            <w:bottom w:val="none" w:sz="0" w:space="0" w:color="auto"/>
            <w:right w:val="none" w:sz="0" w:space="0" w:color="auto"/>
          </w:divBdr>
        </w:div>
        <w:div w:id="738208223">
          <w:marLeft w:val="0"/>
          <w:marRight w:val="0"/>
          <w:marTop w:val="0"/>
          <w:marBottom w:val="0"/>
          <w:divBdr>
            <w:top w:val="none" w:sz="0" w:space="0" w:color="auto"/>
            <w:left w:val="none" w:sz="0" w:space="0" w:color="auto"/>
            <w:bottom w:val="none" w:sz="0" w:space="0" w:color="auto"/>
            <w:right w:val="none" w:sz="0" w:space="0" w:color="auto"/>
          </w:divBdr>
        </w:div>
        <w:div w:id="1956865109">
          <w:marLeft w:val="0"/>
          <w:marRight w:val="0"/>
          <w:marTop w:val="0"/>
          <w:marBottom w:val="0"/>
          <w:divBdr>
            <w:top w:val="none" w:sz="0" w:space="0" w:color="auto"/>
            <w:left w:val="none" w:sz="0" w:space="0" w:color="auto"/>
            <w:bottom w:val="none" w:sz="0" w:space="0" w:color="auto"/>
            <w:right w:val="none" w:sz="0" w:space="0" w:color="auto"/>
          </w:divBdr>
        </w:div>
        <w:div w:id="689331092">
          <w:marLeft w:val="0"/>
          <w:marRight w:val="0"/>
          <w:marTop w:val="0"/>
          <w:marBottom w:val="0"/>
          <w:divBdr>
            <w:top w:val="none" w:sz="0" w:space="0" w:color="auto"/>
            <w:left w:val="none" w:sz="0" w:space="0" w:color="auto"/>
            <w:bottom w:val="none" w:sz="0" w:space="0" w:color="auto"/>
            <w:right w:val="none" w:sz="0" w:space="0" w:color="auto"/>
          </w:divBdr>
        </w:div>
        <w:div w:id="1755469786">
          <w:marLeft w:val="0"/>
          <w:marRight w:val="0"/>
          <w:marTop w:val="0"/>
          <w:marBottom w:val="0"/>
          <w:divBdr>
            <w:top w:val="none" w:sz="0" w:space="0" w:color="auto"/>
            <w:left w:val="none" w:sz="0" w:space="0" w:color="auto"/>
            <w:bottom w:val="none" w:sz="0" w:space="0" w:color="auto"/>
            <w:right w:val="none" w:sz="0" w:space="0" w:color="auto"/>
          </w:divBdr>
        </w:div>
        <w:div w:id="1557934317">
          <w:marLeft w:val="0"/>
          <w:marRight w:val="0"/>
          <w:marTop w:val="0"/>
          <w:marBottom w:val="0"/>
          <w:divBdr>
            <w:top w:val="none" w:sz="0" w:space="0" w:color="auto"/>
            <w:left w:val="none" w:sz="0" w:space="0" w:color="auto"/>
            <w:bottom w:val="none" w:sz="0" w:space="0" w:color="auto"/>
            <w:right w:val="none" w:sz="0" w:space="0" w:color="auto"/>
          </w:divBdr>
        </w:div>
        <w:div w:id="355928778">
          <w:marLeft w:val="0"/>
          <w:marRight w:val="0"/>
          <w:marTop w:val="0"/>
          <w:marBottom w:val="0"/>
          <w:divBdr>
            <w:top w:val="none" w:sz="0" w:space="0" w:color="auto"/>
            <w:left w:val="none" w:sz="0" w:space="0" w:color="auto"/>
            <w:bottom w:val="none" w:sz="0" w:space="0" w:color="auto"/>
            <w:right w:val="none" w:sz="0" w:space="0" w:color="auto"/>
          </w:divBdr>
        </w:div>
        <w:div w:id="1955405148">
          <w:marLeft w:val="0"/>
          <w:marRight w:val="0"/>
          <w:marTop w:val="0"/>
          <w:marBottom w:val="0"/>
          <w:divBdr>
            <w:top w:val="none" w:sz="0" w:space="0" w:color="auto"/>
            <w:left w:val="none" w:sz="0" w:space="0" w:color="auto"/>
            <w:bottom w:val="none" w:sz="0" w:space="0" w:color="auto"/>
            <w:right w:val="none" w:sz="0" w:space="0" w:color="auto"/>
          </w:divBdr>
        </w:div>
        <w:div w:id="1870021783">
          <w:marLeft w:val="0"/>
          <w:marRight w:val="0"/>
          <w:marTop w:val="0"/>
          <w:marBottom w:val="0"/>
          <w:divBdr>
            <w:top w:val="none" w:sz="0" w:space="0" w:color="auto"/>
            <w:left w:val="none" w:sz="0" w:space="0" w:color="auto"/>
            <w:bottom w:val="none" w:sz="0" w:space="0" w:color="auto"/>
            <w:right w:val="none" w:sz="0" w:space="0" w:color="auto"/>
          </w:divBdr>
        </w:div>
        <w:div w:id="1746410901">
          <w:marLeft w:val="0"/>
          <w:marRight w:val="0"/>
          <w:marTop w:val="0"/>
          <w:marBottom w:val="0"/>
          <w:divBdr>
            <w:top w:val="none" w:sz="0" w:space="0" w:color="auto"/>
            <w:left w:val="none" w:sz="0" w:space="0" w:color="auto"/>
            <w:bottom w:val="none" w:sz="0" w:space="0" w:color="auto"/>
            <w:right w:val="none" w:sz="0" w:space="0" w:color="auto"/>
          </w:divBdr>
        </w:div>
        <w:div w:id="2069113013">
          <w:marLeft w:val="0"/>
          <w:marRight w:val="0"/>
          <w:marTop w:val="0"/>
          <w:marBottom w:val="0"/>
          <w:divBdr>
            <w:top w:val="none" w:sz="0" w:space="0" w:color="auto"/>
            <w:left w:val="none" w:sz="0" w:space="0" w:color="auto"/>
            <w:bottom w:val="none" w:sz="0" w:space="0" w:color="auto"/>
            <w:right w:val="none" w:sz="0" w:space="0" w:color="auto"/>
          </w:divBdr>
        </w:div>
        <w:div w:id="1098216701">
          <w:marLeft w:val="0"/>
          <w:marRight w:val="0"/>
          <w:marTop w:val="0"/>
          <w:marBottom w:val="0"/>
          <w:divBdr>
            <w:top w:val="none" w:sz="0" w:space="0" w:color="auto"/>
            <w:left w:val="none" w:sz="0" w:space="0" w:color="auto"/>
            <w:bottom w:val="none" w:sz="0" w:space="0" w:color="auto"/>
            <w:right w:val="none" w:sz="0" w:space="0" w:color="auto"/>
          </w:divBdr>
        </w:div>
        <w:div w:id="830146905">
          <w:marLeft w:val="0"/>
          <w:marRight w:val="0"/>
          <w:marTop w:val="0"/>
          <w:marBottom w:val="0"/>
          <w:divBdr>
            <w:top w:val="none" w:sz="0" w:space="0" w:color="auto"/>
            <w:left w:val="none" w:sz="0" w:space="0" w:color="auto"/>
            <w:bottom w:val="none" w:sz="0" w:space="0" w:color="auto"/>
            <w:right w:val="none" w:sz="0" w:space="0" w:color="auto"/>
          </w:divBdr>
        </w:div>
        <w:div w:id="391276466">
          <w:marLeft w:val="0"/>
          <w:marRight w:val="0"/>
          <w:marTop w:val="0"/>
          <w:marBottom w:val="0"/>
          <w:divBdr>
            <w:top w:val="none" w:sz="0" w:space="0" w:color="auto"/>
            <w:left w:val="none" w:sz="0" w:space="0" w:color="auto"/>
            <w:bottom w:val="none" w:sz="0" w:space="0" w:color="auto"/>
            <w:right w:val="none" w:sz="0" w:space="0" w:color="auto"/>
          </w:divBdr>
        </w:div>
        <w:div w:id="1049961748">
          <w:marLeft w:val="0"/>
          <w:marRight w:val="0"/>
          <w:marTop w:val="0"/>
          <w:marBottom w:val="0"/>
          <w:divBdr>
            <w:top w:val="none" w:sz="0" w:space="0" w:color="auto"/>
            <w:left w:val="none" w:sz="0" w:space="0" w:color="auto"/>
            <w:bottom w:val="none" w:sz="0" w:space="0" w:color="auto"/>
            <w:right w:val="none" w:sz="0" w:space="0" w:color="auto"/>
          </w:divBdr>
        </w:div>
      </w:divsChild>
    </w:div>
    <w:div w:id="268776673">
      <w:bodyDiv w:val="1"/>
      <w:marLeft w:val="0"/>
      <w:marRight w:val="0"/>
      <w:marTop w:val="0"/>
      <w:marBottom w:val="0"/>
      <w:divBdr>
        <w:top w:val="none" w:sz="0" w:space="0" w:color="auto"/>
        <w:left w:val="none" w:sz="0" w:space="0" w:color="auto"/>
        <w:bottom w:val="none" w:sz="0" w:space="0" w:color="auto"/>
        <w:right w:val="none" w:sz="0" w:space="0" w:color="auto"/>
      </w:divBdr>
      <w:divsChild>
        <w:div w:id="1884095064">
          <w:marLeft w:val="0"/>
          <w:marRight w:val="0"/>
          <w:marTop w:val="0"/>
          <w:marBottom w:val="0"/>
          <w:divBdr>
            <w:top w:val="none" w:sz="0" w:space="0" w:color="auto"/>
            <w:left w:val="none" w:sz="0" w:space="0" w:color="auto"/>
            <w:bottom w:val="none" w:sz="0" w:space="0" w:color="auto"/>
            <w:right w:val="none" w:sz="0" w:space="0" w:color="auto"/>
          </w:divBdr>
        </w:div>
        <w:div w:id="2009627945">
          <w:marLeft w:val="0"/>
          <w:marRight w:val="0"/>
          <w:marTop w:val="0"/>
          <w:marBottom w:val="0"/>
          <w:divBdr>
            <w:top w:val="none" w:sz="0" w:space="0" w:color="auto"/>
            <w:left w:val="none" w:sz="0" w:space="0" w:color="auto"/>
            <w:bottom w:val="none" w:sz="0" w:space="0" w:color="auto"/>
            <w:right w:val="none" w:sz="0" w:space="0" w:color="auto"/>
          </w:divBdr>
        </w:div>
        <w:div w:id="957906547">
          <w:marLeft w:val="0"/>
          <w:marRight w:val="0"/>
          <w:marTop w:val="0"/>
          <w:marBottom w:val="0"/>
          <w:divBdr>
            <w:top w:val="none" w:sz="0" w:space="0" w:color="auto"/>
            <w:left w:val="none" w:sz="0" w:space="0" w:color="auto"/>
            <w:bottom w:val="none" w:sz="0" w:space="0" w:color="auto"/>
            <w:right w:val="none" w:sz="0" w:space="0" w:color="auto"/>
          </w:divBdr>
        </w:div>
        <w:div w:id="562907062">
          <w:marLeft w:val="0"/>
          <w:marRight w:val="0"/>
          <w:marTop w:val="0"/>
          <w:marBottom w:val="0"/>
          <w:divBdr>
            <w:top w:val="none" w:sz="0" w:space="0" w:color="auto"/>
            <w:left w:val="none" w:sz="0" w:space="0" w:color="auto"/>
            <w:bottom w:val="none" w:sz="0" w:space="0" w:color="auto"/>
            <w:right w:val="none" w:sz="0" w:space="0" w:color="auto"/>
          </w:divBdr>
        </w:div>
        <w:div w:id="811755150">
          <w:marLeft w:val="0"/>
          <w:marRight w:val="0"/>
          <w:marTop w:val="0"/>
          <w:marBottom w:val="0"/>
          <w:divBdr>
            <w:top w:val="none" w:sz="0" w:space="0" w:color="auto"/>
            <w:left w:val="none" w:sz="0" w:space="0" w:color="auto"/>
            <w:bottom w:val="none" w:sz="0" w:space="0" w:color="auto"/>
            <w:right w:val="none" w:sz="0" w:space="0" w:color="auto"/>
          </w:divBdr>
        </w:div>
        <w:div w:id="1834175616">
          <w:marLeft w:val="0"/>
          <w:marRight w:val="0"/>
          <w:marTop w:val="0"/>
          <w:marBottom w:val="0"/>
          <w:divBdr>
            <w:top w:val="none" w:sz="0" w:space="0" w:color="auto"/>
            <w:left w:val="none" w:sz="0" w:space="0" w:color="auto"/>
            <w:bottom w:val="none" w:sz="0" w:space="0" w:color="auto"/>
            <w:right w:val="none" w:sz="0" w:space="0" w:color="auto"/>
          </w:divBdr>
        </w:div>
        <w:div w:id="1587182997">
          <w:marLeft w:val="0"/>
          <w:marRight w:val="0"/>
          <w:marTop w:val="0"/>
          <w:marBottom w:val="0"/>
          <w:divBdr>
            <w:top w:val="none" w:sz="0" w:space="0" w:color="auto"/>
            <w:left w:val="none" w:sz="0" w:space="0" w:color="auto"/>
            <w:bottom w:val="none" w:sz="0" w:space="0" w:color="auto"/>
            <w:right w:val="none" w:sz="0" w:space="0" w:color="auto"/>
          </w:divBdr>
        </w:div>
        <w:div w:id="1693341144">
          <w:marLeft w:val="0"/>
          <w:marRight w:val="0"/>
          <w:marTop w:val="0"/>
          <w:marBottom w:val="0"/>
          <w:divBdr>
            <w:top w:val="none" w:sz="0" w:space="0" w:color="auto"/>
            <w:left w:val="none" w:sz="0" w:space="0" w:color="auto"/>
            <w:bottom w:val="none" w:sz="0" w:space="0" w:color="auto"/>
            <w:right w:val="none" w:sz="0" w:space="0" w:color="auto"/>
          </w:divBdr>
        </w:div>
        <w:div w:id="1518689422">
          <w:marLeft w:val="0"/>
          <w:marRight w:val="0"/>
          <w:marTop w:val="0"/>
          <w:marBottom w:val="0"/>
          <w:divBdr>
            <w:top w:val="none" w:sz="0" w:space="0" w:color="auto"/>
            <w:left w:val="none" w:sz="0" w:space="0" w:color="auto"/>
            <w:bottom w:val="none" w:sz="0" w:space="0" w:color="auto"/>
            <w:right w:val="none" w:sz="0" w:space="0" w:color="auto"/>
          </w:divBdr>
        </w:div>
        <w:div w:id="1315842324">
          <w:marLeft w:val="0"/>
          <w:marRight w:val="0"/>
          <w:marTop w:val="0"/>
          <w:marBottom w:val="0"/>
          <w:divBdr>
            <w:top w:val="none" w:sz="0" w:space="0" w:color="auto"/>
            <w:left w:val="none" w:sz="0" w:space="0" w:color="auto"/>
            <w:bottom w:val="none" w:sz="0" w:space="0" w:color="auto"/>
            <w:right w:val="none" w:sz="0" w:space="0" w:color="auto"/>
          </w:divBdr>
        </w:div>
        <w:div w:id="2144424341">
          <w:marLeft w:val="0"/>
          <w:marRight w:val="0"/>
          <w:marTop w:val="0"/>
          <w:marBottom w:val="0"/>
          <w:divBdr>
            <w:top w:val="none" w:sz="0" w:space="0" w:color="auto"/>
            <w:left w:val="none" w:sz="0" w:space="0" w:color="auto"/>
            <w:bottom w:val="none" w:sz="0" w:space="0" w:color="auto"/>
            <w:right w:val="none" w:sz="0" w:space="0" w:color="auto"/>
          </w:divBdr>
        </w:div>
        <w:div w:id="1616517054">
          <w:marLeft w:val="0"/>
          <w:marRight w:val="0"/>
          <w:marTop w:val="0"/>
          <w:marBottom w:val="0"/>
          <w:divBdr>
            <w:top w:val="none" w:sz="0" w:space="0" w:color="auto"/>
            <w:left w:val="none" w:sz="0" w:space="0" w:color="auto"/>
            <w:bottom w:val="none" w:sz="0" w:space="0" w:color="auto"/>
            <w:right w:val="none" w:sz="0" w:space="0" w:color="auto"/>
          </w:divBdr>
        </w:div>
        <w:div w:id="1741437984">
          <w:marLeft w:val="0"/>
          <w:marRight w:val="0"/>
          <w:marTop w:val="0"/>
          <w:marBottom w:val="0"/>
          <w:divBdr>
            <w:top w:val="none" w:sz="0" w:space="0" w:color="auto"/>
            <w:left w:val="none" w:sz="0" w:space="0" w:color="auto"/>
            <w:bottom w:val="none" w:sz="0" w:space="0" w:color="auto"/>
            <w:right w:val="none" w:sz="0" w:space="0" w:color="auto"/>
          </w:divBdr>
        </w:div>
        <w:div w:id="1026490388">
          <w:marLeft w:val="0"/>
          <w:marRight w:val="0"/>
          <w:marTop w:val="0"/>
          <w:marBottom w:val="0"/>
          <w:divBdr>
            <w:top w:val="none" w:sz="0" w:space="0" w:color="auto"/>
            <w:left w:val="none" w:sz="0" w:space="0" w:color="auto"/>
            <w:bottom w:val="none" w:sz="0" w:space="0" w:color="auto"/>
            <w:right w:val="none" w:sz="0" w:space="0" w:color="auto"/>
          </w:divBdr>
        </w:div>
        <w:div w:id="430588055">
          <w:marLeft w:val="0"/>
          <w:marRight w:val="0"/>
          <w:marTop w:val="0"/>
          <w:marBottom w:val="0"/>
          <w:divBdr>
            <w:top w:val="none" w:sz="0" w:space="0" w:color="auto"/>
            <w:left w:val="none" w:sz="0" w:space="0" w:color="auto"/>
            <w:bottom w:val="none" w:sz="0" w:space="0" w:color="auto"/>
            <w:right w:val="none" w:sz="0" w:space="0" w:color="auto"/>
          </w:divBdr>
        </w:div>
        <w:div w:id="2129661426">
          <w:marLeft w:val="0"/>
          <w:marRight w:val="0"/>
          <w:marTop w:val="0"/>
          <w:marBottom w:val="0"/>
          <w:divBdr>
            <w:top w:val="none" w:sz="0" w:space="0" w:color="auto"/>
            <w:left w:val="none" w:sz="0" w:space="0" w:color="auto"/>
            <w:bottom w:val="none" w:sz="0" w:space="0" w:color="auto"/>
            <w:right w:val="none" w:sz="0" w:space="0" w:color="auto"/>
          </w:divBdr>
        </w:div>
      </w:divsChild>
    </w:div>
    <w:div w:id="312637019">
      <w:bodyDiv w:val="1"/>
      <w:marLeft w:val="0"/>
      <w:marRight w:val="0"/>
      <w:marTop w:val="0"/>
      <w:marBottom w:val="0"/>
      <w:divBdr>
        <w:top w:val="none" w:sz="0" w:space="0" w:color="auto"/>
        <w:left w:val="none" w:sz="0" w:space="0" w:color="auto"/>
        <w:bottom w:val="none" w:sz="0" w:space="0" w:color="auto"/>
        <w:right w:val="none" w:sz="0" w:space="0" w:color="auto"/>
      </w:divBdr>
    </w:div>
    <w:div w:id="388846184">
      <w:bodyDiv w:val="1"/>
      <w:marLeft w:val="0"/>
      <w:marRight w:val="0"/>
      <w:marTop w:val="0"/>
      <w:marBottom w:val="0"/>
      <w:divBdr>
        <w:top w:val="none" w:sz="0" w:space="0" w:color="auto"/>
        <w:left w:val="none" w:sz="0" w:space="0" w:color="auto"/>
        <w:bottom w:val="none" w:sz="0" w:space="0" w:color="auto"/>
        <w:right w:val="none" w:sz="0" w:space="0" w:color="auto"/>
      </w:divBdr>
    </w:div>
    <w:div w:id="456263955">
      <w:bodyDiv w:val="1"/>
      <w:marLeft w:val="0"/>
      <w:marRight w:val="0"/>
      <w:marTop w:val="0"/>
      <w:marBottom w:val="0"/>
      <w:divBdr>
        <w:top w:val="none" w:sz="0" w:space="0" w:color="auto"/>
        <w:left w:val="none" w:sz="0" w:space="0" w:color="auto"/>
        <w:bottom w:val="none" w:sz="0" w:space="0" w:color="auto"/>
        <w:right w:val="none" w:sz="0" w:space="0" w:color="auto"/>
      </w:divBdr>
    </w:div>
    <w:div w:id="640036867">
      <w:bodyDiv w:val="1"/>
      <w:marLeft w:val="0"/>
      <w:marRight w:val="0"/>
      <w:marTop w:val="0"/>
      <w:marBottom w:val="0"/>
      <w:divBdr>
        <w:top w:val="none" w:sz="0" w:space="0" w:color="auto"/>
        <w:left w:val="none" w:sz="0" w:space="0" w:color="auto"/>
        <w:bottom w:val="none" w:sz="0" w:space="0" w:color="auto"/>
        <w:right w:val="none" w:sz="0" w:space="0" w:color="auto"/>
      </w:divBdr>
    </w:div>
    <w:div w:id="892885483">
      <w:bodyDiv w:val="1"/>
      <w:marLeft w:val="0"/>
      <w:marRight w:val="0"/>
      <w:marTop w:val="0"/>
      <w:marBottom w:val="0"/>
      <w:divBdr>
        <w:top w:val="none" w:sz="0" w:space="0" w:color="auto"/>
        <w:left w:val="none" w:sz="0" w:space="0" w:color="auto"/>
        <w:bottom w:val="none" w:sz="0" w:space="0" w:color="auto"/>
        <w:right w:val="none" w:sz="0" w:space="0" w:color="auto"/>
      </w:divBdr>
      <w:divsChild>
        <w:div w:id="856315081">
          <w:marLeft w:val="0"/>
          <w:marRight w:val="0"/>
          <w:marTop w:val="0"/>
          <w:marBottom w:val="0"/>
          <w:divBdr>
            <w:top w:val="none" w:sz="0" w:space="0" w:color="auto"/>
            <w:left w:val="none" w:sz="0" w:space="0" w:color="auto"/>
            <w:bottom w:val="none" w:sz="0" w:space="0" w:color="auto"/>
            <w:right w:val="none" w:sz="0" w:space="0" w:color="auto"/>
          </w:divBdr>
          <w:divsChild>
            <w:div w:id="305815743">
              <w:marLeft w:val="0"/>
              <w:marRight w:val="0"/>
              <w:marTop w:val="0"/>
              <w:marBottom w:val="0"/>
              <w:divBdr>
                <w:top w:val="none" w:sz="0" w:space="0" w:color="auto"/>
                <w:left w:val="none" w:sz="0" w:space="0" w:color="auto"/>
                <w:bottom w:val="none" w:sz="0" w:space="0" w:color="auto"/>
                <w:right w:val="none" w:sz="0" w:space="0" w:color="auto"/>
              </w:divBdr>
            </w:div>
            <w:div w:id="751852957">
              <w:marLeft w:val="0"/>
              <w:marRight w:val="0"/>
              <w:marTop w:val="0"/>
              <w:marBottom w:val="0"/>
              <w:divBdr>
                <w:top w:val="none" w:sz="0" w:space="0" w:color="auto"/>
                <w:left w:val="none" w:sz="0" w:space="0" w:color="auto"/>
                <w:bottom w:val="none" w:sz="0" w:space="0" w:color="auto"/>
                <w:right w:val="none" w:sz="0" w:space="0" w:color="auto"/>
              </w:divBdr>
            </w:div>
            <w:div w:id="1839081031">
              <w:marLeft w:val="0"/>
              <w:marRight w:val="0"/>
              <w:marTop w:val="0"/>
              <w:marBottom w:val="0"/>
              <w:divBdr>
                <w:top w:val="none" w:sz="0" w:space="0" w:color="auto"/>
                <w:left w:val="none" w:sz="0" w:space="0" w:color="auto"/>
                <w:bottom w:val="none" w:sz="0" w:space="0" w:color="auto"/>
                <w:right w:val="none" w:sz="0" w:space="0" w:color="auto"/>
              </w:divBdr>
            </w:div>
            <w:div w:id="2086994181">
              <w:marLeft w:val="0"/>
              <w:marRight w:val="0"/>
              <w:marTop w:val="0"/>
              <w:marBottom w:val="0"/>
              <w:divBdr>
                <w:top w:val="none" w:sz="0" w:space="0" w:color="auto"/>
                <w:left w:val="none" w:sz="0" w:space="0" w:color="auto"/>
                <w:bottom w:val="none" w:sz="0" w:space="0" w:color="auto"/>
                <w:right w:val="none" w:sz="0" w:space="0" w:color="auto"/>
              </w:divBdr>
            </w:div>
            <w:div w:id="481777169">
              <w:marLeft w:val="0"/>
              <w:marRight w:val="0"/>
              <w:marTop w:val="0"/>
              <w:marBottom w:val="0"/>
              <w:divBdr>
                <w:top w:val="none" w:sz="0" w:space="0" w:color="auto"/>
                <w:left w:val="none" w:sz="0" w:space="0" w:color="auto"/>
                <w:bottom w:val="none" w:sz="0" w:space="0" w:color="auto"/>
                <w:right w:val="none" w:sz="0" w:space="0" w:color="auto"/>
              </w:divBdr>
            </w:div>
            <w:div w:id="166770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415960">
      <w:bodyDiv w:val="1"/>
      <w:marLeft w:val="0"/>
      <w:marRight w:val="0"/>
      <w:marTop w:val="0"/>
      <w:marBottom w:val="0"/>
      <w:divBdr>
        <w:top w:val="none" w:sz="0" w:space="0" w:color="auto"/>
        <w:left w:val="none" w:sz="0" w:space="0" w:color="auto"/>
        <w:bottom w:val="none" w:sz="0" w:space="0" w:color="auto"/>
        <w:right w:val="none" w:sz="0" w:space="0" w:color="auto"/>
      </w:divBdr>
      <w:divsChild>
        <w:div w:id="53243418">
          <w:marLeft w:val="0"/>
          <w:marRight w:val="0"/>
          <w:marTop w:val="0"/>
          <w:marBottom w:val="0"/>
          <w:divBdr>
            <w:top w:val="none" w:sz="0" w:space="0" w:color="auto"/>
            <w:left w:val="none" w:sz="0" w:space="0" w:color="auto"/>
            <w:bottom w:val="none" w:sz="0" w:space="0" w:color="auto"/>
            <w:right w:val="none" w:sz="0" w:space="0" w:color="auto"/>
          </w:divBdr>
        </w:div>
        <w:div w:id="305428887">
          <w:marLeft w:val="0"/>
          <w:marRight w:val="0"/>
          <w:marTop w:val="0"/>
          <w:marBottom w:val="0"/>
          <w:divBdr>
            <w:top w:val="none" w:sz="0" w:space="0" w:color="auto"/>
            <w:left w:val="none" w:sz="0" w:space="0" w:color="auto"/>
            <w:bottom w:val="none" w:sz="0" w:space="0" w:color="auto"/>
            <w:right w:val="none" w:sz="0" w:space="0" w:color="auto"/>
          </w:divBdr>
        </w:div>
        <w:div w:id="1083796739">
          <w:marLeft w:val="0"/>
          <w:marRight w:val="0"/>
          <w:marTop w:val="0"/>
          <w:marBottom w:val="0"/>
          <w:divBdr>
            <w:top w:val="none" w:sz="0" w:space="0" w:color="auto"/>
            <w:left w:val="none" w:sz="0" w:space="0" w:color="auto"/>
            <w:bottom w:val="none" w:sz="0" w:space="0" w:color="auto"/>
            <w:right w:val="none" w:sz="0" w:space="0" w:color="auto"/>
          </w:divBdr>
        </w:div>
      </w:divsChild>
    </w:div>
    <w:div w:id="1073701386">
      <w:bodyDiv w:val="1"/>
      <w:marLeft w:val="0"/>
      <w:marRight w:val="0"/>
      <w:marTop w:val="0"/>
      <w:marBottom w:val="0"/>
      <w:divBdr>
        <w:top w:val="none" w:sz="0" w:space="0" w:color="auto"/>
        <w:left w:val="none" w:sz="0" w:space="0" w:color="auto"/>
        <w:bottom w:val="none" w:sz="0" w:space="0" w:color="auto"/>
        <w:right w:val="none" w:sz="0" w:space="0" w:color="auto"/>
      </w:divBdr>
      <w:divsChild>
        <w:div w:id="545028306">
          <w:marLeft w:val="0"/>
          <w:marRight w:val="0"/>
          <w:marTop w:val="0"/>
          <w:marBottom w:val="0"/>
          <w:divBdr>
            <w:top w:val="none" w:sz="0" w:space="0" w:color="auto"/>
            <w:left w:val="none" w:sz="0" w:space="0" w:color="auto"/>
            <w:bottom w:val="none" w:sz="0" w:space="0" w:color="auto"/>
            <w:right w:val="none" w:sz="0" w:space="0" w:color="auto"/>
          </w:divBdr>
        </w:div>
      </w:divsChild>
    </w:div>
    <w:div w:id="1181553343">
      <w:bodyDiv w:val="1"/>
      <w:marLeft w:val="0"/>
      <w:marRight w:val="0"/>
      <w:marTop w:val="0"/>
      <w:marBottom w:val="0"/>
      <w:divBdr>
        <w:top w:val="none" w:sz="0" w:space="0" w:color="auto"/>
        <w:left w:val="none" w:sz="0" w:space="0" w:color="auto"/>
        <w:bottom w:val="none" w:sz="0" w:space="0" w:color="auto"/>
        <w:right w:val="none" w:sz="0" w:space="0" w:color="auto"/>
      </w:divBdr>
    </w:div>
    <w:div w:id="1202398470">
      <w:bodyDiv w:val="1"/>
      <w:marLeft w:val="0"/>
      <w:marRight w:val="0"/>
      <w:marTop w:val="0"/>
      <w:marBottom w:val="0"/>
      <w:divBdr>
        <w:top w:val="none" w:sz="0" w:space="0" w:color="auto"/>
        <w:left w:val="none" w:sz="0" w:space="0" w:color="auto"/>
        <w:bottom w:val="none" w:sz="0" w:space="0" w:color="auto"/>
        <w:right w:val="none" w:sz="0" w:space="0" w:color="auto"/>
      </w:divBdr>
      <w:divsChild>
        <w:div w:id="586427123">
          <w:marLeft w:val="0"/>
          <w:marRight w:val="0"/>
          <w:marTop w:val="0"/>
          <w:marBottom w:val="0"/>
          <w:divBdr>
            <w:top w:val="none" w:sz="0" w:space="0" w:color="auto"/>
            <w:left w:val="none" w:sz="0" w:space="0" w:color="auto"/>
            <w:bottom w:val="none" w:sz="0" w:space="0" w:color="auto"/>
            <w:right w:val="none" w:sz="0" w:space="0" w:color="auto"/>
          </w:divBdr>
        </w:div>
      </w:divsChild>
    </w:div>
    <w:div w:id="1218594304">
      <w:bodyDiv w:val="1"/>
      <w:marLeft w:val="0"/>
      <w:marRight w:val="0"/>
      <w:marTop w:val="0"/>
      <w:marBottom w:val="0"/>
      <w:divBdr>
        <w:top w:val="none" w:sz="0" w:space="0" w:color="auto"/>
        <w:left w:val="none" w:sz="0" w:space="0" w:color="auto"/>
        <w:bottom w:val="none" w:sz="0" w:space="0" w:color="auto"/>
        <w:right w:val="none" w:sz="0" w:space="0" w:color="auto"/>
      </w:divBdr>
      <w:divsChild>
        <w:div w:id="1979843149">
          <w:marLeft w:val="0"/>
          <w:marRight w:val="0"/>
          <w:marTop w:val="0"/>
          <w:marBottom w:val="0"/>
          <w:divBdr>
            <w:top w:val="none" w:sz="0" w:space="0" w:color="auto"/>
            <w:left w:val="none" w:sz="0" w:space="0" w:color="auto"/>
            <w:bottom w:val="none" w:sz="0" w:space="0" w:color="auto"/>
            <w:right w:val="none" w:sz="0" w:space="0" w:color="auto"/>
          </w:divBdr>
        </w:div>
        <w:div w:id="1481657662">
          <w:marLeft w:val="0"/>
          <w:marRight w:val="0"/>
          <w:marTop w:val="0"/>
          <w:marBottom w:val="0"/>
          <w:divBdr>
            <w:top w:val="none" w:sz="0" w:space="0" w:color="auto"/>
            <w:left w:val="none" w:sz="0" w:space="0" w:color="auto"/>
            <w:bottom w:val="none" w:sz="0" w:space="0" w:color="auto"/>
            <w:right w:val="none" w:sz="0" w:space="0" w:color="auto"/>
          </w:divBdr>
        </w:div>
        <w:div w:id="1504663434">
          <w:marLeft w:val="0"/>
          <w:marRight w:val="0"/>
          <w:marTop w:val="0"/>
          <w:marBottom w:val="0"/>
          <w:divBdr>
            <w:top w:val="none" w:sz="0" w:space="0" w:color="auto"/>
            <w:left w:val="none" w:sz="0" w:space="0" w:color="auto"/>
            <w:bottom w:val="none" w:sz="0" w:space="0" w:color="auto"/>
            <w:right w:val="none" w:sz="0" w:space="0" w:color="auto"/>
          </w:divBdr>
        </w:div>
        <w:div w:id="2078626496">
          <w:marLeft w:val="0"/>
          <w:marRight w:val="0"/>
          <w:marTop w:val="0"/>
          <w:marBottom w:val="0"/>
          <w:divBdr>
            <w:top w:val="none" w:sz="0" w:space="0" w:color="auto"/>
            <w:left w:val="none" w:sz="0" w:space="0" w:color="auto"/>
            <w:bottom w:val="none" w:sz="0" w:space="0" w:color="auto"/>
            <w:right w:val="none" w:sz="0" w:space="0" w:color="auto"/>
          </w:divBdr>
        </w:div>
        <w:div w:id="846095009">
          <w:marLeft w:val="0"/>
          <w:marRight w:val="0"/>
          <w:marTop w:val="0"/>
          <w:marBottom w:val="0"/>
          <w:divBdr>
            <w:top w:val="none" w:sz="0" w:space="0" w:color="auto"/>
            <w:left w:val="none" w:sz="0" w:space="0" w:color="auto"/>
            <w:bottom w:val="none" w:sz="0" w:space="0" w:color="auto"/>
            <w:right w:val="none" w:sz="0" w:space="0" w:color="auto"/>
          </w:divBdr>
        </w:div>
        <w:div w:id="1905797915">
          <w:marLeft w:val="0"/>
          <w:marRight w:val="0"/>
          <w:marTop w:val="0"/>
          <w:marBottom w:val="0"/>
          <w:divBdr>
            <w:top w:val="none" w:sz="0" w:space="0" w:color="auto"/>
            <w:left w:val="none" w:sz="0" w:space="0" w:color="auto"/>
            <w:bottom w:val="none" w:sz="0" w:space="0" w:color="auto"/>
            <w:right w:val="none" w:sz="0" w:space="0" w:color="auto"/>
          </w:divBdr>
        </w:div>
      </w:divsChild>
    </w:div>
    <w:div w:id="1242641572">
      <w:bodyDiv w:val="1"/>
      <w:marLeft w:val="0"/>
      <w:marRight w:val="0"/>
      <w:marTop w:val="0"/>
      <w:marBottom w:val="0"/>
      <w:divBdr>
        <w:top w:val="none" w:sz="0" w:space="0" w:color="auto"/>
        <w:left w:val="none" w:sz="0" w:space="0" w:color="auto"/>
        <w:bottom w:val="none" w:sz="0" w:space="0" w:color="auto"/>
        <w:right w:val="none" w:sz="0" w:space="0" w:color="auto"/>
      </w:divBdr>
    </w:div>
    <w:div w:id="1434596512">
      <w:bodyDiv w:val="1"/>
      <w:marLeft w:val="0"/>
      <w:marRight w:val="0"/>
      <w:marTop w:val="0"/>
      <w:marBottom w:val="0"/>
      <w:divBdr>
        <w:top w:val="none" w:sz="0" w:space="0" w:color="auto"/>
        <w:left w:val="none" w:sz="0" w:space="0" w:color="auto"/>
        <w:bottom w:val="none" w:sz="0" w:space="0" w:color="auto"/>
        <w:right w:val="none" w:sz="0" w:space="0" w:color="auto"/>
      </w:divBdr>
      <w:divsChild>
        <w:div w:id="1033263052">
          <w:marLeft w:val="0"/>
          <w:marRight w:val="0"/>
          <w:marTop w:val="0"/>
          <w:marBottom w:val="0"/>
          <w:divBdr>
            <w:top w:val="none" w:sz="0" w:space="0" w:color="auto"/>
            <w:left w:val="none" w:sz="0" w:space="0" w:color="auto"/>
            <w:bottom w:val="none" w:sz="0" w:space="0" w:color="auto"/>
            <w:right w:val="none" w:sz="0" w:space="0" w:color="auto"/>
          </w:divBdr>
        </w:div>
        <w:div w:id="1645046632">
          <w:marLeft w:val="0"/>
          <w:marRight w:val="0"/>
          <w:marTop w:val="0"/>
          <w:marBottom w:val="0"/>
          <w:divBdr>
            <w:top w:val="none" w:sz="0" w:space="0" w:color="auto"/>
            <w:left w:val="none" w:sz="0" w:space="0" w:color="auto"/>
            <w:bottom w:val="none" w:sz="0" w:space="0" w:color="auto"/>
            <w:right w:val="none" w:sz="0" w:space="0" w:color="auto"/>
          </w:divBdr>
        </w:div>
        <w:div w:id="698705863">
          <w:marLeft w:val="0"/>
          <w:marRight w:val="0"/>
          <w:marTop w:val="0"/>
          <w:marBottom w:val="0"/>
          <w:divBdr>
            <w:top w:val="none" w:sz="0" w:space="0" w:color="auto"/>
            <w:left w:val="none" w:sz="0" w:space="0" w:color="auto"/>
            <w:bottom w:val="none" w:sz="0" w:space="0" w:color="auto"/>
            <w:right w:val="none" w:sz="0" w:space="0" w:color="auto"/>
          </w:divBdr>
        </w:div>
      </w:divsChild>
    </w:div>
    <w:div w:id="1466047240">
      <w:bodyDiv w:val="1"/>
      <w:marLeft w:val="0"/>
      <w:marRight w:val="0"/>
      <w:marTop w:val="0"/>
      <w:marBottom w:val="0"/>
      <w:divBdr>
        <w:top w:val="none" w:sz="0" w:space="0" w:color="auto"/>
        <w:left w:val="none" w:sz="0" w:space="0" w:color="auto"/>
        <w:bottom w:val="none" w:sz="0" w:space="0" w:color="auto"/>
        <w:right w:val="none" w:sz="0" w:space="0" w:color="auto"/>
      </w:divBdr>
    </w:div>
    <w:div w:id="1499878627">
      <w:bodyDiv w:val="1"/>
      <w:marLeft w:val="0"/>
      <w:marRight w:val="0"/>
      <w:marTop w:val="0"/>
      <w:marBottom w:val="0"/>
      <w:divBdr>
        <w:top w:val="none" w:sz="0" w:space="0" w:color="auto"/>
        <w:left w:val="none" w:sz="0" w:space="0" w:color="auto"/>
        <w:bottom w:val="none" w:sz="0" w:space="0" w:color="auto"/>
        <w:right w:val="none" w:sz="0" w:space="0" w:color="auto"/>
      </w:divBdr>
      <w:divsChild>
        <w:div w:id="557740409">
          <w:marLeft w:val="0"/>
          <w:marRight w:val="0"/>
          <w:marTop w:val="0"/>
          <w:marBottom w:val="0"/>
          <w:divBdr>
            <w:top w:val="none" w:sz="0" w:space="0" w:color="auto"/>
            <w:left w:val="none" w:sz="0" w:space="0" w:color="auto"/>
            <w:bottom w:val="none" w:sz="0" w:space="0" w:color="auto"/>
            <w:right w:val="none" w:sz="0" w:space="0" w:color="auto"/>
          </w:divBdr>
          <w:divsChild>
            <w:div w:id="1638492071">
              <w:marLeft w:val="0"/>
              <w:marRight w:val="0"/>
              <w:marTop w:val="0"/>
              <w:marBottom w:val="0"/>
              <w:divBdr>
                <w:top w:val="none" w:sz="0" w:space="0" w:color="auto"/>
                <w:left w:val="none" w:sz="0" w:space="0" w:color="auto"/>
                <w:bottom w:val="none" w:sz="0" w:space="0" w:color="auto"/>
                <w:right w:val="none" w:sz="0" w:space="0" w:color="auto"/>
              </w:divBdr>
            </w:div>
            <w:div w:id="610169247">
              <w:marLeft w:val="0"/>
              <w:marRight w:val="0"/>
              <w:marTop w:val="0"/>
              <w:marBottom w:val="0"/>
              <w:divBdr>
                <w:top w:val="none" w:sz="0" w:space="0" w:color="auto"/>
                <w:left w:val="none" w:sz="0" w:space="0" w:color="auto"/>
                <w:bottom w:val="none" w:sz="0" w:space="0" w:color="auto"/>
                <w:right w:val="none" w:sz="0" w:space="0" w:color="auto"/>
              </w:divBdr>
            </w:div>
            <w:div w:id="2037659700">
              <w:marLeft w:val="0"/>
              <w:marRight w:val="0"/>
              <w:marTop w:val="0"/>
              <w:marBottom w:val="0"/>
              <w:divBdr>
                <w:top w:val="none" w:sz="0" w:space="0" w:color="auto"/>
                <w:left w:val="none" w:sz="0" w:space="0" w:color="auto"/>
                <w:bottom w:val="none" w:sz="0" w:space="0" w:color="auto"/>
                <w:right w:val="none" w:sz="0" w:space="0" w:color="auto"/>
              </w:divBdr>
            </w:div>
            <w:div w:id="1177188830">
              <w:marLeft w:val="0"/>
              <w:marRight w:val="0"/>
              <w:marTop w:val="0"/>
              <w:marBottom w:val="0"/>
              <w:divBdr>
                <w:top w:val="none" w:sz="0" w:space="0" w:color="auto"/>
                <w:left w:val="none" w:sz="0" w:space="0" w:color="auto"/>
                <w:bottom w:val="none" w:sz="0" w:space="0" w:color="auto"/>
                <w:right w:val="none" w:sz="0" w:space="0" w:color="auto"/>
              </w:divBdr>
            </w:div>
            <w:div w:id="1390689025">
              <w:marLeft w:val="0"/>
              <w:marRight w:val="0"/>
              <w:marTop w:val="0"/>
              <w:marBottom w:val="0"/>
              <w:divBdr>
                <w:top w:val="none" w:sz="0" w:space="0" w:color="auto"/>
                <w:left w:val="none" w:sz="0" w:space="0" w:color="auto"/>
                <w:bottom w:val="none" w:sz="0" w:space="0" w:color="auto"/>
                <w:right w:val="none" w:sz="0" w:space="0" w:color="auto"/>
              </w:divBdr>
            </w:div>
            <w:div w:id="689180866">
              <w:marLeft w:val="0"/>
              <w:marRight w:val="0"/>
              <w:marTop w:val="0"/>
              <w:marBottom w:val="0"/>
              <w:divBdr>
                <w:top w:val="none" w:sz="0" w:space="0" w:color="auto"/>
                <w:left w:val="none" w:sz="0" w:space="0" w:color="auto"/>
                <w:bottom w:val="none" w:sz="0" w:space="0" w:color="auto"/>
                <w:right w:val="none" w:sz="0" w:space="0" w:color="auto"/>
              </w:divBdr>
            </w:div>
            <w:div w:id="1702050982">
              <w:marLeft w:val="0"/>
              <w:marRight w:val="0"/>
              <w:marTop w:val="0"/>
              <w:marBottom w:val="0"/>
              <w:divBdr>
                <w:top w:val="none" w:sz="0" w:space="0" w:color="auto"/>
                <w:left w:val="none" w:sz="0" w:space="0" w:color="auto"/>
                <w:bottom w:val="none" w:sz="0" w:space="0" w:color="auto"/>
                <w:right w:val="none" w:sz="0" w:space="0" w:color="auto"/>
              </w:divBdr>
            </w:div>
            <w:div w:id="1291403055">
              <w:marLeft w:val="0"/>
              <w:marRight w:val="0"/>
              <w:marTop w:val="0"/>
              <w:marBottom w:val="0"/>
              <w:divBdr>
                <w:top w:val="none" w:sz="0" w:space="0" w:color="auto"/>
                <w:left w:val="none" w:sz="0" w:space="0" w:color="auto"/>
                <w:bottom w:val="none" w:sz="0" w:space="0" w:color="auto"/>
                <w:right w:val="none" w:sz="0" w:space="0" w:color="auto"/>
              </w:divBdr>
            </w:div>
            <w:div w:id="2140756199">
              <w:marLeft w:val="0"/>
              <w:marRight w:val="0"/>
              <w:marTop w:val="0"/>
              <w:marBottom w:val="0"/>
              <w:divBdr>
                <w:top w:val="none" w:sz="0" w:space="0" w:color="auto"/>
                <w:left w:val="none" w:sz="0" w:space="0" w:color="auto"/>
                <w:bottom w:val="none" w:sz="0" w:space="0" w:color="auto"/>
                <w:right w:val="none" w:sz="0" w:space="0" w:color="auto"/>
              </w:divBdr>
            </w:div>
            <w:div w:id="1242182493">
              <w:marLeft w:val="0"/>
              <w:marRight w:val="0"/>
              <w:marTop w:val="0"/>
              <w:marBottom w:val="0"/>
              <w:divBdr>
                <w:top w:val="none" w:sz="0" w:space="0" w:color="auto"/>
                <w:left w:val="none" w:sz="0" w:space="0" w:color="auto"/>
                <w:bottom w:val="none" w:sz="0" w:space="0" w:color="auto"/>
                <w:right w:val="none" w:sz="0" w:space="0" w:color="auto"/>
              </w:divBdr>
            </w:div>
            <w:div w:id="115755546">
              <w:marLeft w:val="0"/>
              <w:marRight w:val="0"/>
              <w:marTop w:val="0"/>
              <w:marBottom w:val="0"/>
              <w:divBdr>
                <w:top w:val="none" w:sz="0" w:space="0" w:color="auto"/>
                <w:left w:val="none" w:sz="0" w:space="0" w:color="auto"/>
                <w:bottom w:val="none" w:sz="0" w:space="0" w:color="auto"/>
                <w:right w:val="none" w:sz="0" w:space="0" w:color="auto"/>
              </w:divBdr>
            </w:div>
            <w:div w:id="1473869617">
              <w:marLeft w:val="0"/>
              <w:marRight w:val="0"/>
              <w:marTop w:val="0"/>
              <w:marBottom w:val="0"/>
              <w:divBdr>
                <w:top w:val="none" w:sz="0" w:space="0" w:color="auto"/>
                <w:left w:val="none" w:sz="0" w:space="0" w:color="auto"/>
                <w:bottom w:val="none" w:sz="0" w:space="0" w:color="auto"/>
                <w:right w:val="none" w:sz="0" w:space="0" w:color="auto"/>
              </w:divBdr>
            </w:div>
            <w:div w:id="1066999146">
              <w:marLeft w:val="0"/>
              <w:marRight w:val="0"/>
              <w:marTop w:val="0"/>
              <w:marBottom w:val="0"/>
              <w:divBdr>
                <w:top w:val="none" w:sz="0" w:space="0" w:color="auto"/>
                <w:left w:val="none" w:sz="0" w:space="0" w:color="auto"/>
                <w:bottom w:val="none" w:sz="0" w:space="0" w:color="auto"/>
                <w:right w:val="none" w:sz="0" w:space="0" w:color="auto"/>
              </w:divBdr>
            </w:div>
            <w:div w:id="1888564829">
              <w:marLeft w:val="0"/>
              <w:marRight w:val="0"/>
              <w:marTop w:val="0"/>
              <w:marBottom w:val="0"/>
              <w:divBdr>
                <w:top w:val="none" w:sz="0" w:space="0" w:color="auto"/>
                <w:left w:val="none" w:sz="0" w:space="0" w:color="auto"/>
                <w:bottom w:val="none" w:sz="0" w:space="0" w:color="auto"/>
                <w:right w:val="none" w:sz="0" w:space="0" w:color="auto"/>
              </w:divBdr>
            </w:div>
            <w:div w:id="783765499">
              <w:marLeft w:val="0"/>
              <w:marRight w:val="0"/>
              <w:marTop w:val="0"/>
              <w:marBottom w:val="0"/>
              <w:divBdr>
                <w:top w:val="none" w:sz="0" w:space="0" w:color="auto"/>
                <w:left w:val="none" w:sz="0" w:space="0" w:color="auto"/>
                <w:bottom w:val="none" w:sz="0" w:space="0" w:color="auto"/>
                <w:right w:val="none" w:sz="0" w:space="0" w:color="auto"/>
              </w:divBdr>
            </w:div>
            <w:div w:id="1901937024">
              <w:marLeft w:val="0"/>
              <w:marRight w:val="0"/>
              <w:marTop w:val="0"/>
              <w:marBottom w:val="0"/>
              <w:divBdr>
                <w:top w:val="none" w:sz="0" w:space="0" w:color="auto"/>
                <w:left w:val="none" w:sz="0" w:space="0" w:color="auto"/>
                <w:bottom w:val="none" w:sz="0" w:space="0" w:color="auto"/>
                <w:right w:val="none" w:sz="0" w:space="0" w:color="auto"/>
              </w:divBdr>
            </w:div>
            <w:div w:id="1978954455">
              <w:marLeft w:val="0"/>
              <w:marRight w:val="0"/>
              <w:marTop w:val="0"/>
              <w:marBottom w:val="0"/>
              <w:divBdr>
                <w:top w:val="none" w:sz="0" w:space="0" w:color="auto"/>
                <w:left w:val="none" w:sz="0" w:space="0" w:color="auto"/>
                <w:bottom w:val="none" w:sz="0" w:space="0" w:color="auto"/>
                <w:right w:val="none" w:sz="0" w:space="0" w:color="auto"/>
              </w:divBdr>
            </w:div>
            <w:div w:id="1255935936">
              <w:marLeft w:val="0"/>
              <w:marRight w:val="0"/>
              <w:marTop w:val="0"/>
              <w:marBottom w:val="0"/>
              <w:divBdr>
                <w:top w:val="none" w:sz="0" w:space="0" w:color="auto"/>
                <w:left w:val="none" w:sz="0" w:space="0" w:color="auto"/>
                <w:bottom w:val="none" w:sz="0" w:space="0" w:color="auto"/>
                <w:right w:val="none" w:sz="0" w:space="0" w:color="auto"/>
              </w:divBdr>
            </w:div>
            <w:div w:id="1159346888">
              <w:marLeft w:val="0"/>
              <w:marRight w:val="0"/>
              <w:marTop w:val="0"/>
              <w:marBottom w:val="0"/>
              <w:divBdr>
                <w:top w:val="none" w:sz="0" w:space="0" w:color="auto"/>
                <w:left w:val="none" w:sz="0" w:space="0" w:color="auto"/>
                <w:bottom w:val="none" w:sz="0" w:space="0" w:color="auto"/>
                <w:right w:val="none" w:sz="0" w:space="0" w:color="auto"/>
              </w:divBdr>
            </w:div>
            <w:div w:id="50437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304325">
      <w:bodyDiv w:val="1"/>
      <w:marLeft w:val="0"/>
      <w:marRight w:val="0"/>
      <w:marTop w:val="0"/>
      <w:marBottom w:val="0"/>
      <w:divBdr>
        <w:top w:val="none" w:sz="0" w:space="0" w:color="auto"/>
        <w:left w:val="none" w:sz="0" w:space="0" w:color="auto"/>
        <w:bottom w:val="none" w:sz="0" w:space="0" w:color="auto"/>
        <w:right w:val="none" w:sz="0" w:space="0" w:color="auto"/>
      </w:divBdr>
      <w:divsChild>
        <w:div w:id="754209118">
          <w:marLeft w:val="0"/>
          <w:marRight w:val="0"/>
          <w:marTop w:val="0"/>
          <w:marBottom w:val="0"/>
          <w:divBdr>
            <w:top w:val="none" w:sz="0" w:space="0" w:color="auto"/>
            <w:left w:val="none" w:sz="0" w:space="0" w:color="auto"/>
            <w:bottom w:val="none" w:sz="0" w:space="0" w:color="auto"/>
            <w:right w:val="none" w:sz="0" w:space="0" w:color="auto"/>
          </w:divBdr>
        </w:div>
        <w:div w:id="750855983">
          <w:marLeft w:val="0"/>
          <w:marRight w:val="0"/>
          <w:marTop w:val="0"/>
          <w:marBottom w:val="0"/>
          <w:divBdr>
            <w:top w:val="none" w:sz="0" w:space="0" w:color="auto"/>
            <w:left w:val="none" w:sz="0" w:space="0" w:color="auto"/>
            <w:bottom w:val="none" w:sz="0" w:space="0" w:color="auto"/>
            <w:right w:val="none" w:sz="0" w:space="0" w:color="auto"/>
          </w:divBdr>
        </w:div>
        <w:div w:id="1157499573">
          <w:marLeft w:val="0"/>
          <w:marRight w:val="0"/>
          <w:marTop w:val="0"/>
          <w:marBottom w:val="0"/>
          <w:divBdr>
            <w:top w:val="none" w:sz="0" w:space="0" w:color="auto"/>
            <w:left w:val="none" w:sz="0" w:space="0" w:color="auto"/>
            <w:bottom w:val="none" w:sz="0" w:space="0" w:color="auto"/>
            <w:right w:val="none" w:sz="0" w:space="0" w:color="auto"/>
          </w:divBdr>
        </w:div>
        <w:div w:id="979387640">
          <w:marLeft w:val="0"/>
          <w:marRight w:val="0"/>
          <w:marTop w:val="0"/>
          <w:marBottom w:val="0"/>
          <w:divBdr>
            <w:top w:val="none" w:sz="0" w:space="0" w:color="auto"/>
            <w:left w:val="none" w:sz="0" w:space="0" w:color="auto"/>
            <w:bottom w:val="none" w:sz="0" w:space="0" w:color="auto"/>
            <w:right w:val="none" w:sz="0" w:space="0" w:color="auto"/>
          </w:divBdr>
        </w:div>
        <w:div w:id="141850804">
          <w:marLeft w:val="0"/>
          <w:marRight w:val="0"/>
          <w:marTop w:val="0"/>
          <w:marBottom w:val="0"/>
          <w:divBdr>
            <w:top w:val="none" w:sz="0" w:space="0" w:color="auto"/>
            <w:left w:val="none" w:sz="0" w:space="0" w:color="auto"/>
            <w:bottom w:val="none" w:sz="0" w:space="0" w:color="auto"/>
            <w:right w:val="none" w:sz="0" w:space="0" w:color="auto"/>
          </w:divBdr>
        </w:div>
        <w:div w:id="1105538244">
          <w:marLeft w:val="0"/>
          <w:marRight w:val="0"/>
          <w:marTop w:val="0"/>
          <w:marBottom w:val="0"/>
          <w:divBdr>
            <w:top w:val="none" w:sz="0" w:space="0" w:color="auto"/>
            <w:left w:val="none" w:sz="0" w:space="0" w:color="auto"/>
            <w:bottom w:val="none" w:sz="0" w:space="0" w:color="auto"/>
            <w:right w:val="none" w:sz="0" w:space="0" w:color="auto"/>
          </w:divBdr>
        </w:div>
        <w:div w:id="1725640334">
          <w:marLeft w:val="0"/>
          <w:marRight w:val="0"/>
          <w:marTop w:val="0"/>
          <w:marBottom w:val="0"/>
          <w:divBdr>
            <w:top w:val="none" w:sz="0" w:space="0" w:color="auto"/>
            <w:left w:val="none" w:sz="0" w:space="0" w:color="auto"/>
            <w:bottom w:val="none" w:sz="0" w:space="0" w:color="auto"/>
            <w:right w:val="none" w:sz="0" w:space="0" w:color="auto"/>
          </w:divBdr>
        </w:div>
        <w:div w:id="429005832">
          <w:marLeft w:val="0"/>
          <w:marRight w:val="0"/>
          <w:marTop w:val="0"/>
          <w:marBottom w:val="0"/>
          <w:divBdr>
            <w:top w:val="none" w:sz="0" w:space="0" w:color="auto"/>
            <w:left w:val="none" w:sz="0" w:space="0" w:color="auto"/>
            <w:bottom w:val="none" w:sz="0" w:space="0" w:color="auto"/>
            <w:right w:val="none" w:sz="0" w:space="0" w:color="auto"/>
          </w:divBdr>
        </w:div>
      </w:divsChild>
    </w:div>
    <w:div w:id="1851413252">
      <w:bodyDiv w:val="1"/>
      <w:marLeft w:val="0"/>
      <w:marRight w:val="0"/>
      <w:marTop w:val="0"/>
      <w:marBottom w:val="0"/>
      <w:divBdr>
        <w:top w:val="none" w:sz="0" w:space="0" w:color="auto"/>
        <w:left w:val="none" w:sz="0" w:space="0" w:color="auto"/>
        <w:bottom w:val="none" w:sz="0" w:space="0" w:color="auto"/>
        <w:right w:val="none" w:sz="0" w:space="0" w:color="auto"/>
      </w:divBdr>
    </w:div>
    <w:div w:id="2089035203">
      <w:bodyDiv w:val="1"/>
      <w:marLeft w:val="0"/>
      <w:marRight w:val="0"/>
      <w:marTop w:val="0"/>
      <w:marBottom w:val="0"/>
      <w:divBdr>
        <w:top w:val="none" w:sz="0" w:space="0" w:color="auto"/>
        <w:left w:val="none" w:sz="0" w:space="0" w:color="auto"/>
        <w:bottom w:val="none" w:sz="0" w:space="0" w:color="auto"/>
        <w:right w:val="none" w:sz="0" w:space="0" w:color="auto"/>
      </w:divBdr>
      <w:divsChild>
        <w:div w:id="1599873163">
          <w:marLeft w:val="0"/>
          <w:marRight w:val="0"/>
          <w:marTop w:val="0"/>
          <w:marBottom w:val="0"/>
          <w:divBdr>
            <w:top w:val="none" w:sz="0" w:space="0" w:color="auto"/>
            <w:left w:val="none" w:sz="0" w:space="0" w:color="auto"/>
            <w:bottom w:val="none" w:sz="0" w:space="0" w:color="auto"/>
            <w:right w:val="none" w:sz="0" w:space="0" w:color="auto"/>
          </w:divBdr>
          <w:divsChild>
            <w:div w:id="1737170217">
              <w:marLeft w:val="0"/>
              <w:marRight w:val="0"/>
              <w:marTop w:val="0"/>
              <w:marBottom w:val="0"/>
              <w:divBdr>
                <w:top w:val="none" w:sz="0" w:space="0" w:color="auto"/>
                <w:left w:val="none" w:sz="0" w:space="0" w:color="auto"/>
                <w:bottom w:val="none" w:sz="0" w:space="0" w:color="auto"/>
                <w:right w:val="none" w:sz="0" w:space="0" w:color="auto"/>
              </w:divBdr>
            </w:div>
            <w:div w:id="832842774">
              <w:marLeft w:val="0"/>
              <w:marRight w:val="0"/>
              <w:marTop w:val="0"/>
              <w:marBottom w:val="0"/>
              <w:divBdr>
                <w:top w:val="none" w:sz="0" w:space="0" w:color="auto"/>
                <w:left w:val="none" w:sz="0" w:space="0" w:color="auto"/>
                <w:bottom w:val="none" w:sz="0" w:space="0" w:color="auto"/>
                <w:right w:val="none" w:sz="0" w:space="0" w:color="auto"/>
              </w:divBdr>
            </w:div>
            <w:div w:id="1240604230">
              <w:marLeft w:val="0"/>
              <w:marRight w:val="0"/>
              <w:marTop w:val="0"/>
              <w:marBottom w:val="0"/>
              <w:divBdr>
                <w:top w:val="none" w:sz="0" w:space="0" w:color="auto"/>
                <w:left w:val="none" w:sz="0" w:space="0" w:color="auto"/>
                <w:bottom w:val="none" w:sz="0" w:space="0" w:color="auto"/>
                <w:right w:val="none" w:sz="0" w:space="0" w:color="auto"/>
              </w:divBdr>
            </w:div>
            <w:div w:id="2047559679">
              <w:marLeft w:val="0"/>
              <w:marRight w:val="0"/>
              <w:marTop w:val="0"/>
              <w:marBottom w:val="0"/>
              <w:divBdr>
                <w:top w:val="none" w:sz="0" w:space="0" w:color="auto"/>
                <w:left w:val="none" w:sz="0" w:space="0" w:color="auto"/>
                <w:bottom w:val="none" w:sz="0" w:space="0" w:color="auto"/>
                <w:right w:val="none" w:sz="0" w:space="0" w:color="auto"/>
              </w:divBdr>
            </w:div>
            <w:div w:id="536818997">
              <w:marLeft w:val="0"/>
              <w:marRight w:val="0"/>
              <w:marTop w:val="0"/>
              <w:marBottom w:val="0"/>
              <w:divBdr>
                <w:top w:val="none" w:sz="0" w:space="0" w:color="auto"/>
                <w:left w:val="none" w:sz="0" w:space="0" w:color="auto"/>
                <w:bottom w:val="none" w:sz="0" w:space="0" w:color="auto"/>
                <w:right w:val="none" w:sz="0" w:space="0" w:color="auto"/>
              </w:divBdr>
            </w:div>
            <w:div w:id="128519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nate.ucmerced.edu/bylaws-merced-division" TargetMode="External"/><Relationship Id="rId3" Type="http://schemas.openxmlformats.org/officeDocument/2006/relationships/settings" Target="settings.xml"/><Relationship Id="rId7" Type="http://schemas.openxmlformats.org/officeDocument/2006/relationships/hyperlink" Target="http://senate.universityofcalifornia.edu/committees/ucaade/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884</Words>
  <Characters>5042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UC Merced</Company>
  <LinksUpToDate>false</LinksUpToDate>
  <CharactersWithSpaces>5915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fatima Paul</dc:creator>
  <cp:lastModifiedBy>Microsoft Office User</cp:lastModifiedBy>
  <cp:revision>2</cp:revision>
  <cp:lastPrinted>2014-11-12T16:52:00Z</cp:lastPrinted>
  <dcterms:created xsi:type="dcterms:W3CDTF">2020-06-19T23:10:00Z</dcterms:created>
  <dcterms:modified xsi:type="dcterms:W3CDTF">2020-06-19T23:10:00Z</dcterms:modified>
</cp:coreProperties>
</file>